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48694" w14:textId="3896524C" w:rsidR="00195ABA" w:rsidRPr="002106C0" w:rsidRDefault="00D9352C" w:rsidP="00E87CEC">
      <w:pPr>
        <w:jc w:val="right"/>
        <w:rPr>
          <w:rFonts w:asciiTheme="majorHAnsi" w:hAnsiTheme="majorHAnsi"/>
          <w:b/>
          <w:color w:val="1F497D" w:themeColor="text2"/>
          <w:sz w:val="84"/>
          <w:szCs w:val="84"/>
        </w:rPr>
      </w:pPr>
      <w:r w:rsidRPr="002106C0">
        <w:rPr>
          <w:rFonts w:asciiTheme="majorHAnsi" w:hAnsiTheme="majorHAnsi"/>
          <w:b/>
          <w:color w:val="1F497D" w:themeColor="text2"/>
          <w:sz w:val="84"/>
          <w:szCs w:val="84"/>
        </w:rPr>
        <w:t xml:space="preserve">Les résultats </w:t>
      </w:r>
    </w:p>
    <w:p w14:paraId="3303D9AE" w14:textId="77777777" w:rsidR="000B0E0B" w:rsidRDefault="00D9352C" w:rsidP="00E87CEC">
      <w:pPr>
        <w:jc w:val="right"/>
        <w:rPr>
          <w:rFonts w:asciiTheme="majorHAnsi" w:hAnsiTheme="majorHAnsi"/>
          <w:b/>
          <w:color w:val="1F497D" w:themeColor="text2"/>
          <w:sz w:val="84"/>
          <w:szCs w:val="84"/>
        </w:rPr>
      </w:pPr>
      <w:proofErr w:type="gramStart"/>
      <w:r w:rsidRPr="002106C0">
        <w:rPr>
          <w:rFonts w:asciiTheme="majorHAnsi" w:hAnsiTheme="majorHAnsi"/>
          <w:b/>
          <w:color w:val="1F497D" w:themeColor="text2"/>
          <w:sz w:val="84"/>
          <w:szCs w:val="84"/>
        </w:rPr>
        <w:t>des</w:t>
      </w:r>
      <w:proofErr w:type="gramEnd"/>
      <w:r w:rsidRPr="002106C0">
        <w:rPr>
          <w:rFonts w:asciiTheme="majorHAnsi" w:hAnsiTheme="majorHAnsi"/>
          <w:b/>
          <w:color w:val="1F497D" w:themeColor="text2"/>
          <w:sz w:val="84"/>
          <w:szCs w:val="84"/>
        </w:rPr>
        <w:t xml:space="preserve"> films français </w:t>
      </w:r>
    </w:p>
    <w:p w14:paraId="327EC0DA" w14:textId="35C2B397" w:rsidR="00D9352C" w:rsidRPr="002106C0" w:rsidRDefault="00D9352C" w:rsidP="00E87CEC">
      <w:pPr>
        <w:jc w:val="right"/>
        <w:rPr>
          <w:rFonts w:asciiTheme="majorHAnsi" w:hAnsiTheme="majorHAnsi"/>
          <w:b/>
          <w:color w:val="1F497D" w:themeColor="text2"/>
          <w:sz w:val="84"/>
          <w:szCs w:val="84"/>
        </w:rPr>
      </w:pPr>
      <w:r w:rsidRPr="002106C0">
        <w:rPr>
          <w:rFonts w:asciiTheme="majorHAnsi" w:hAnsiTheme="majorHAnsi"/>
          <w:b/>
          <w:color w:val="1F497D" w:themeColor="text2"/>
          <w:sz w:val="84"/>
          <w:szCs w:val="84"/>
        </w:rPr>
        <w:t>à l’international en 2012</w:t>
      </w:r>
    </w:p>
    <w:p w14:paraId="40E68FBD" w14:textId="77777777" w:rsidR="00FC498C" w:rsidRDefault="00FC498C" w:rsidP="008C01EC">
      <w:pPr>
        <w:jc w:val="center"/>
        <w:rPr>
          <w:sz w:val="32"/>
          <w:szCs w:val="32"/>
        </w:rPr>
      </w:pPr>
    </w:p>
    <w:p w14:paraId="76941FAA" w14:textId="77777777" w:rsidR="007C38B7" w:rsidRDefault="007C38B7" w:rsidP="008C01EC">
      <w:pPr>
        <w:jc w:val="center"/>
        <w:rPr>
          <w:sz w:val="32"/>
          <w:szCs w:val="32"/>
        </w:rPr>
      </w:pPr>
    </w:p>
    <w:p w14:paraId="74E34D08" w14:textId="6174465E" w:rsidR="002103A7" w:rsidRPr="002103A7" w:rsidRDefault="00093A6A" w:rsidP="00E87CEC">
      <w:pPr>
        <w:ind w:left="1418" w:right="-6" w:hanging="1418"/>
        <w:jc w:val="both"/>
        <w:rPr>
          <w:rFonts w:ascii="Calibri" w:eastAsiaTheme="minorEastAsia" w:hAnsi="Calibri" w:cs="Calibri"/>
          <w:color w:val="1F497D" w:themeColor="text2"/>
          <w:sz w:val="32"/>
          <w:szCs w:val="32"/>
          <w:lang w:eastAsia="ja-JP" w:bidi="ar-SA"/>
        </w:rPr>
      </w:pPr>
      <w:r w:rsidRPr="00806470">
        <w:rPr>
          <w:rFonts w:ascii="Calibri" w:eastAsiaTheme="minorEastAsia" w:hAnsi="Calibri" w:cs="Calibri"/>
          <w:color w:val="1F497D" w:themeColor="text2"/>
          <w:sz w:val="40"/>
          <w:szCs w:val="40"/>
          <w:lang w:eastAsia="ja-JP" w:bidi="ar-SA"/>
        </w:rPr>
        <w:t>p.2</w:t>
      </w:r>
      <w:r>
        <w:rPr>
          <w:rFonts w:ascii="Calibri" w:eastAsiaTheme="minorEastAsia" w:hAnsi="Calibri" w:cs="Calibri"/>
          <w:color w:val="1F497D" w:themeColor="text2"/>
          <w:sz w:val="32"/>
          <w:szCs w:val="32"/>
          <w:lang w:eastAsia="ja-JP" w:bidi="ar-SA"/>
        </w:rPr>
        <w:tab/>
      </w:r>
      <w:r w:rsidR="002103A7" w:rsidRPr="007B41D5">
        <w:rPr>
          <w:rFonts w:ascii="Calibri" w:eastAsiaTheme="minorEastAsia" w:hAnsi="Calibri" w:cs="Calibri"/>
          <w:i/>
          <w:color w:val="1F497D" w:themeColor="text2"/>
          <w:sz w:val="32"/>
          <w:szCs w:val="32"/>
          <w:lang w:eastAsia="ja-JP" w:bidi="ar-SA"/>
        </w:rPr>
        <w:t>Les grands indicateurs de la fréquentation des films français à l’international en 2012</w:t>
      </w:r>
    </w:p>
    <w:p w14:paraId="4DAA8EC7" w14:textId="77777777" w:rsidR="002D4A00" w:rsidRPr="002103A7" w:rsidRDefault="002D4A00" w:rsidP="00BB0D17">
      <w:pPr>
        <w:jc w:val="both"/>
        <w:rPr>
          <w:rFonts w:ascii="Calibri" w:eastAsiaTheme="minorEastAsia" w:hAnsi="Calibri" w:cs="Calibri"/>
          <w:color w:val="1F497D" w:themeColor="text2"/>
          <w:sz w:val="32"/>
          <w:szCs w:val="32"/>
          <w:lang w:eastAsia="ja-JP" w:bidi="ar-SA"/>
        </w:rPr>
      </w:pPr>
    </w:p>
    <w:p w14:paraId="43B94B07" w14:textId="59579FB5" w:rsidR="00D9352C" w:rsidRPr="007B41D5" w:rsidRDefault="00093A6A" w:rsidP="00E87CEC">
      <w:pPr>
        <w:tabs>
          <w:tab w:val="left" w:pos="709"/>
        </w:tabs>
        <w:ind w:left="1418" w:right="-6" w:hanging="1418"/>
        <w:jc w:val="both"/>
        <w:rPr>
          <w:i/>
          <w:sz w:val="32"/>
          <w:szCs w:val="32"/>
        </w:rPr>
      </w:pPr>
      <w:r w:rsidRPr="00806470">
        <w:rPr>
          <w:rFonts w:ascii="Calibri" w:eastAsiaTheme="minorEastAsia" w:hAnsi="Calibri" w:cs="Calibri"/>
          <w:color w:val="1F497D" w:themeColor="text2"/>
          <w:sz w:val="40"/>
          <w:szCs w:val="40"/>
          <w:lang w:eastAsia="ja-JP" w:bidi="ar-SA"/>
        </w:rPr>
        <w:t>p.3</w:t>
      </w:r>
      <w:r>
        <w:rPr>
          <w:rFonts w:ascii="Calibri" w:eastAsiaTheme="minorEastAsia" w:hAnsi="Calibri" w:cs="Calibri"/>
          <w:color w:val="1F497D" w:themeColor="text2"/>
          <w:sz w:val="32"/>
          <w:szCs w:val="32"/>
          <w:lang w:eastAsia="ja-JP" w:bidi="ar-SA"/>
        </w:rPr>
        <w:tab/>
      </w:r>
      <w:r w:rsidR="00806470">
        <w:rPr>
          <w:rFonts w:ascii="Calibri" w:eastAsiaTheme="minorEastAsia" w:hAnsi="Calibri" w:cs="Calibri"/>
          <w:color w:val="1F497D" w:themeColor="text2"/>
          <w:sz w:val="32"/>
          <w:szCs w:val="32"/>
          <w:lang w:eastAsia="ja-JP" w:bidi="ar-SA"/>
        </w:rPr>
        <w:tab/>
      </w:r>
      <w:r w:rsidR="00D9352C" w:rsidRPr="007B41D5">
        <w:rPr>
          <w:rFonts w:ascii="Calibri" w:eastAsiaTheme="minorEastAsia" w:hAnsi="Calibri" w:cs="Calibri"/>
          <w:i/>
          <w:color w:val="1F497D" w:themeColor="text2"/>
          <w:sz w:val="32"/>
          <w:szCs w:val="32"/>
          <w:lang w:eastAsia="ja-JP" w:bidi="ar-SA"/>
        </w:rPr>
        <w:t xml:space="preserve">140 millions d’entrées pour le cinéma français à l’international en 2012 : </w:t>
      </w:r>
      <w:r w:rsidR="0080457A" w:rsidRPr="007B41D5">
        <w:rPr>
          <w:rFonts w:ascii="Calibri" w:eastAsiaTheme="minorEastAsia" w:hAnsi="Calibri" w:cs="Calibri"/>
          <w:i/>
          <w:color w:val="1F497D" w:themeColor="text2"/>
          <w:sz w:val="32"/>
          <w:szCs w:val="32"/>
          <w:lang w:eastAsia="ja-JP" w:bidi="ar-SA"/>
        </w:rPr>
        <w:t>R</w:t>
      </w:r>
      <w:r w:rsidR="00D9352C" w:rsidRPr="007B41D5">
        <w:rPr>
          <w:rFonts w:ascii="Calibri" w:eastAsiaTheme="minorEastAsia" w:hAnsi="Calibri" w:cs="Calibri"/>
          <w:i/>
          <w:color w:val="1F497D" w:themeColor="text2"/>
          <w:sz w:val="32"/>
          <w:szCs w:val="32"/>
          <w:lang w:eastAsia="ja-JP" w:bidi="ar-SA"/>
        </w:rPr>
        <w:t>ecord battu</w:t>
      </w:r>
    </w:p>
    <w:p w14:paraId="1B41FD99" w14:textId="77777777" w:rsidR="002D4A00" w:rsidRPr="002103A7" w:rsidRDefault="002D4A00" w:rsidP="00BB0D17">
      <w:pPr>
        <w:jc w:val="both"/>
        <w:rPr>
          <w:sz w:val="32"/>
          <w:szCs w:val="32"/>
        </w:rPr>
      </w:pPr>
    </w:p>
    <w:p w14:paraId="540E2A23" w14:textId="2ED84C99" w:rsidR="00FE053F" w:rsidRPr="002103A7" w:rsidRDefault="00093A6A" w:rsidP="00E87CEC">
      <w:pPr>
        <w:ind w:left="1418" w:right="-6" w:hanging="1418"/>
        <w:jc w:val="both"/>
        <w:rPr>
          <w:rFonts w:ascii="Calibri" w:eastAsiaTheme="minorEastAsia" w:hAnsi="Calibri" w:cs="Calibri"/>
          <w:color w:val="1F497D" w:themeColor="text2"/>
          <w:sz w:val="32"/>
          <w:szCs w:val="32"/>
          <w:lang w:eastAsia="ja-JP" w:bidi="ar-SA"/>
        </w:rPr>
      </w:pPr>
      <w:r w:rsidRPr="00806470">
        <w:rPr>
          <w:rFonts w:ascii="Calibri" w:eastAsiaTheme="minorEastAsia" w:hAnsi="Calibri" w:cs="Calibri"/>
          <w:color w:val="1F497D" w:themeColor="text2"/>
          <w:sz w:val="40"/>
          <w:szCs w:val="40"/>
          <w:lang w:eastAsia="ja-JP" w:bidi="ar-SA"/>
        </w:rPr>
        <w:t>p.5</w:t>
      </w:r>
      <w:r>
        <w:rPr>
          <w:rFonts w:ascii="Calibri" w:eastAsiaTheme="minorEastAsia" w:hAnsi="Calibri" w:cs="Calibri"/>
          <w:color w:val="1F497D" w:themeColor="text2"/>
          <w:sz w:val="32"/>
          <w:szCs w:val="32"/>
          <w:lang w:eastAsia="ja-JP" w:bidi="ar-SA"/>
        </w:rPr>
        <w:tab/>
      </w:r>
      <w:r w:rsidR="00FE053F" w:rsidRPr="007B41D5">
        <w:rPr>
          <w:rFonts w:ascii="Calibri" w:eastAsiaTheme="minorEastAsia" w:hAnsi="Calibri" w:cs="Calibri"/>
          <w:i/>
          <w:color w:val="1F497D" w:themeColor="text2"/>
          <w:sz w:val="32"/>
          <w:szCs w:val="32"/>
          <w:lang w:eastAsia="ja-JP" w:bidi="ar-SA"/>
        </w:rPr>
        <w:t>Répartition des résultats des films français par zones territoriales en 2012</w:t>
      </w:r>
    </w:p>
    <w:p w14:paraId="3287B546" w14:textId="77777777" w:rsidR="002D4A00" w:rsidRDefault="002D4A00" w:rsidP="00BB0D17">
      <w:pPr>
        <w:jc w:val="both"/>
        <w:rPr>
          <w:rFonts w:ascii="Calibri" w:eastAsiaTheme="minorEastAsia" w:hAnsi="Calibri" w:cs="Calibri"/>
          <w:color w:val="1F497D" w:themeColor="text2"/>
          <w:sz w:val="32"/>
          <w:szCs w:val="32"/>
          <w:lang w:eastAsia="ja-JP" w:bidi="ar-SA"/>
        </w:rPr>
      </w:pPr>
    </w:p>
    <w:p w14:paraId="3D58E041" w14:textId="2E6E1407" w:rsidR="00FE053F" w:rsidRPr="007B41D5" w:rsidRDefault="00093A6A" w:rsidP="00E87CEC">
      <w:pPr>
        <w:ind w:left="1418" w:right="-6" w:hanging="1418"/>
        <w:jc w:val="both"/>
        <w:rPr>
          <w:rFonts w:ascii="Calibri" w:eastAsiaTheme="minorEastAsia" w:hAnsi="Calibri" w:cs="Calibri"/>
          <w:i/>
          <w:color w:val="1F497D" w:themeColor="text2"/>
          <w:sz w:val="32"/>
          <w:szCs w:val="32"/>
          <w:lang w:eastAsia="ja-JP" w:bidi="ar-SA"/>
        </w:rPr>
      </w:pPr>
      <w:r w:rsidRPr="00806470">
        <w:rPr>
          <w:rFonts w:ascii="Calibri" w:eastAsiaTheme="minorEastAsia" w:hAnsi="Calibri" w:cs="Calibri"/>
          <w:color w:val="1F497D" w:themeColor="text2"/>
          <w:sz w:val="40"/>
          <w:szCs w:val="40"/>
          <w:lang w:eastAsia="ja-JP" w:bidi="ar-SA"/>
        </w:rPr>
        <w:t>p.6</w:t>
      </w:r>
      <w:r>
        <w:rPr>
          <w:rFonts w:ascii="Calibri" w:eastAsiaTheme="minorEastAsia" w:hAnsi="Calibri" w:cs="Calibri"/>
          <w:color w:val="1F497D" w:themeColor="text2"/>
          <w:sz w:val="32"/>
          <w:szCs w:val="32"/>
          <w:lang w:eastAsia="ja-JP" w:bidi="ar-SA"/>
        </w:rPr>
        <w:tab/>
      </w:r>
      <w:r w:rsidR="00FE053F" w:rsidRPr="007B41D5">
        <w:rPr>
          <w:rFonts w:ascii="Calibri" w:eastAsiaTheme="minorEastAsia" w:hAnsi="Calibri" w:cs="Calibri"/>
          <w:i/>
          <w:color w:val="1F497D" w:themeColor="text2"/>
          <w:sz w:val="32"/>
          <w:szCs w:val="32"/>
          <w:lang w:eastAsia="ja-JP" w:bidi="ar-SA"/>
        </w:rPr>
        <w:t xml:space="preserve">Les bonnes surprises de 2012 dans les salles étrangères </w:t>
      </w:r>
    </w:p>
    <w:p w14:paraId="699E6988" w14:textId="77777777" w:rsidR="00CD0DF4" w:rsidRPr="002103A7" w:rsidRDefault="00CD0DF4" w:rsidP="00BB0D17">
      <w:pPr>
        <w:jc w:val="both"/>
        <w:rPr>
          <w:sz w:val="32"/>
          <w:szCs w:val="32"/>
        </w:rPr>
      </w:pPr>
    </w:p>
    <w:p w14:paraId="3202300D" w14:textId="50031A6C" w:rsidR="00FE053F" w:rsidRPr="007B41D5" w:rsidRDefault="00093A6A" w:rsidP="00E87CEC">
      <w:pPr>
        <w:widowControl w:val="0"/>
        <w:autoSpaceDE w:val="0"/>
        <w:autoSpaceDN w:val="0"/>
        <w:adjustRightInd w:val="0"/>
        <w:ind w:left="1418" w:right="-6" w:hanging="1418"/>
        <w:jc w:val="both"/>
        <w:rPr>
          <w:rFonts w:ascii="Calibri" w:eastAsiaTheme="minorEastAsia" w:hAnsi="Calibri" w:cs="Calibri"/>
          <w:i/>
          <w:color w:val="1F497D" w:themeColor="text2"/>
          <w:sz w:val="32"/>
          <w:szCs w:val="32"/>
          <w:lang w:eastAsia="ja-JP" w:bidi="ar-SA"/>
        </w:rPr>
      </w:pPr>
      <w:r w:rsidRPr="00806470">
        <w:rPr>
          <w:rFonts w:ascii="Calibri" w:eastAsiaTheme="minorEastAsia" w:hAnsi="Calibri" w:cs="Calibri"/>
          <w:color w:val="1F497D" w:themeColor="text2"/>
          <w:sz w:val="40"/>
          <w:szCs w:val="40"/>
          <w:lang w:eastAsia="ja-JP" w:bidi="ar-SA"/>
        </w:rPr>
        <w:t>p.8</w:t>
      </w:r>
      <w:r>
        <w:rPr>
          <w:rFonts w:ascii="Calibri" w:eastAsiaTheme="minorEastAsia" w:hAnsi="Calibri" w:cs="Calibri"/>
          <w:color w:val="1F497D" w:themeColor="text2"/>
          <w:sz w:val="32"/>
          <w:szCs w:val="32"/>
          <w:lang w:eastAsia="ja-JP" w:bidi="ar-SA"/>
        </w:rPr>
        <w:tab/>
      </w:r>
      <w:r w:rsidR="00FE053F" w:rsidRPr="007B41D5">
        <w:rPr>
          <w:rFonts w:ascii="Calibri" w:eastAsiaTheme="minorEastAsia" w:hAnsi="Calibri" w:cs="Calibri"/>
          <w:i/>
          <w:color w:val="1F497D" w:themeColor="text2"/>
          <w:sz w:val="32"/>
          <w:szCs w:val="32"/>
          <w:lang w:eastAsia="ja-JP" w:bidi="ar-SA"/>
        </w:rPr>
        <w:t xml:space="preserve">Le Fabuleux destin d’Intouchables et de The </w:t>
      </w:r>
      <w:proofErr w:type="spellStart"/>
      <w:r w:rsidR="00FE053F" w:rsidRPr="007B41D5">
        <w:rPr>
          <w:rFonts w:ascii="Calibri" w:eastAsiaTheme="minorEastAsia" w:hAnsi="Calibri" w:cs="Calibri"/>
          <w:i/>
          <w:color w:val="1F497D" w:themeColor="text2"/>
          <w:sz w:val="32"/>
          <w:szCs w:val="32"/>
          <w:lang w:eastAsia="ja-JP" w:bidi="ar-SA"/>
        </w:rPr>
        <w:t>Artist</w:t>
      </w:r>
      <w:proofErr w:type="spellEnd"/>
    </w:p>
    <w:p w14:paraId="76120773" w14:textId="77777777" w:rsidR="00FC3B20" w:rsidRPr="002103A7" w:rsidRDefault="00FC3B20" w:rsidP="00BB0D17">
      <w:pPr>
        <w:jc w:val="both"/>
        <w:rPr>
          <w:sz w:val="32"/>
          <w:szCs w:val="32"/>
        </w:rPr>
      </w:pPr>
    </w:p>
    <w:p w14:paraId="509F2CC1" w14:textId="4435160C" w:rsidR="00FE053F" w:rsidRPr="002103A7" w:rsidRDefault="00641A7D" w:rsidP="00E87CEC">
      <w:pPr>
        <w:ind w:right="-6"/>
        <w:jc w:val="both"/>
        <w:rPr>
          <w:sz w:val="32"/>
          <w:szCs w:val="32"/>
        </w:rPr>
      </w:pPr>
      <w:r w:rsidRPr="00806470">
        <w:rPr>
          <w:rFonts w:ascii="Calibri" w:eastAsiaTheme="minorEastAsia" w:hAnsi="Calibri" w:cs="Calibri"/>
          <w:color w:val="1F497D" w:themeColor="text2"/>
          <w:sz w:val="40"/>
          <w:szCs w:val="40"/>
          <w:lang w:eastAsia="ja-JP" w:bidi="ar-SA"/>
        </w:rPr>
        <w:t>p.9</w:t>
      </w:r>
      <w:r w:rsidR="00093A6A">
        <w:rPr>
          <w:rFonts w:ascii="Calibri" w:eastAsiaTheme="minorEastAsia" w:hAnsi="Calibri" w:cs="Calibri"/>
          <w:color w:val="1F497D" w:themeColor="text2"/>
          <w:sz w:val="32"/>
          <w:szCs w:val="32"/>
          <w:lang w:eastAsia="ja-JP" w:bidi="ar-SA"/>
        </w:rPr>
        <w:tab/>
      </w:r>
      <w:r w:rsidR="00806470">
        <w:rPr>
          <w:rFonts w:ascii="Calibri" w:eastAsiaTheme="minorEastAsia" w:hAnsi="Calibri" w:cs="Calibri"/>
          <w:color w:val="1F497D" w:themeColor="text2"/>
          <w:sz w:val="32"/>
          <w:szCs w:val="32"/>
          <w:lang w:eastAsia="ja-JP" w:bidi="ar-SA"/>
        </w:rPr>
        <w:tab/>
      </w:r>
      <w:proofErr w:type="spellStart"/>
      <w:r w:rsidR="00FE053F" w:rsidRPr="007B41D5">
        <w:rPr>
          <w:rFonts w:ascii="Calibri" w:eastAsiaTheme="minorEastAsia" w:hAnsi="Calibri" w:cs="Calibri"/>
          <w:i/>
          <w:color w:val="1F497D" w:themeColor="text2"/>
          <w:sz w:val="32"/>
          <w:szCs w:val="32"/>
          <w:lang w:eastAsia="ja-JP" w:bidi="ar-SA"/>
        </w:rPr>
        <w:t>Taken</w:t>
      </w:r>
      <w:proofErr w:type="spellEnd"/>
      <w:r w:rsidR="00FE053F" w:rsidRPr="007B41D5">
        <w:rPr>
          <w:rFonts w:ascii="Calibri" w:eastAsiaTheme="minorEastAsia" w:hAnsi="Calibri" w:cs="Calibri"/>
          <w:i/>
          <w:color w:val="1F497D" w:themeColor="text2"/>
          <w:sz w:val="32"/>
          <w:szCs w:val="32"/>
          <w:lang w:eastAsia="ja-JP" w:bidi="ar-SA"/>
        </w:rPr>
        <w:t xml:space="preserve"> 2 ou le blockbuster français global</w:t>
      </w:r>
    </w:p>
    <w:p w14:paraId="2CB4C602" w14:textId="77777777" w:rsidR="00FC3B20" w:rsidRDefault="00FC3B20" w:rsidP="00BB0D17">
      <w:pPr>
        <w:jc w:val="both"/>
        <w:rPr>
          <w:sz w:val="32"/>
          <w:szCs w:val="32"/>
        </w:rPr>
      </w:pPr>
    </w:p>
    <w:p w14:paraId="525C1070" w14:textId="7D4CC3FE" w:rsidR="00FE053F" w:rsidRPr="002103A7" w:rsidRDefault="00093A6A" w:rsidP="00E87CEC">
      <w:pPr>
        <w:ind w:right="-6"/>
        <w:jc w:val="both"/>
        <w:rPr>
          <w:rFonts w:ascii="Calibri" w:eastAsiaTheme="minorEastAsia" w:hAnsi="Calibri" w:cs="Calibri"/>
          <w:color w:val="1F497D" w:themeColor="text2"/>
          <w:sz w:val="32"/>
          <w:szCs w:val="32"/>
          <w:lang w:eastAsia="ja-JP" w:bidi="ar-SA"/>
        </w:rPr>
      </w:pPr>
      <w:r w:rsidRPr="00806470">
        <w:rPr>
          <w:rFonts w:ascii="Calibri" w:eastAsiaTheme="minorEastAsia" w:hAnsi="Calibri" w:cs="Calibri"/>
          <w:color w:val="1F497D" w:themeColor="text2"/>
          <w:sz w:val="40"/>
          <w:szCs w:val="40"/>
          <w:lang w:eastAsia="ja-JP" w:bidi="ar-SA"/>
        </w:rPr>
        <w:t>p.10</w:t>
      </w:r>
      <w:r>
        <w:rPr>
          <w:rFonts w:ascii="Calibri" w:eastAsiaTheme="minorEastAsia" w:hAnsi="Calibri" w:cs="Calibri"/>
          <w:color w:val="1F497D" w:themeColor="text2"/>
          <w:sz w:val="32"/>
          <w:szCs w:val="32"/>
          <w:lang w:eastAsia="ja-JP" w:bidi="ar-SA"/>
        </w:rPr>
        <w:tab/>
      </w:r>
      <w:r w:rsidR="00FE053F" w:rsidRPr="007B41D5">
        <w:rPr>
          <w:rFonts w:ascii="Calibri" w:eastAsiaTheme="minorEastAsia" w:hAnsi="Calibri" w:cs="Calibri"/>
          <w:i/>
          <w:color w:val="1F497D" w:themeColor="text2"/>
          <w:sz w:val="32"/>
          <w:szCs w:val="32"/>
          <w:lang w:eastAsia="ja-JP" w:bidi="ar-SA"/>
        </w:rPr>
        <w:t>Des coproductions françaises fructueuses</w:t>
      </w:r>
      <w:r w:rsidR="00FE053F" w:rsidRPr="002103A7">
        <w:rPr>
          <w:rFonts w:ascii="Calibri" w:eastAsiaTheme="minorEastAsia" w:hAnsi="Calibri" w:cs="Calibri"/>
          <w:color w:val="1F497D" w:themeColor="text2"/>
          <w:sz w:val="32"/>
          <w:szCs w:val="32"/>
          <w:lang w:eastAsia="ja-JP" w:bidi="ar-SA"/>
        </w:rPr>
        <w:t xml:space="preserve"> </w:t>
      </w:r>
    </w:p>
    <w:p w14:paraId="6E55B8C6" w14:textId="77777777" w:rsidR="00CD0DF4" w:rsidRPr="002103A7" w:rsidRDefault="00CD0DF4" w:rsidP="00BB0D17">
      <w:pPr>
        <w:jc w:val="both"/>
        <w:rPr>
          <w:sz w:val="32"/>
          <w:szCs w:val="32"/>
        </w:rPr>
      </w:pPr>
    </w:p>
    <w:p w14:paraId="57F7BB5B" w14:textId="55C274EB" w:rsidR="007C38B7" w:rsidRDefault="00093A6A" w:rsidP="00E87CEC">
      <w:pPr>
        <w:widowControl w:val="0"/>
        <w:autoSpaceDE w:val="0"/>
        <w:autoSpaceDN w:val="0"/>
        <w:adjustRightInd w:val="0"/>
        <w:ind w:left="1418" w:right="-6" w:hanging="1418"/>
        <w:jc w:val="both"/>
        <w:rPr>
          <w:sz w:val="32"/>
          <w:szCs w:val="32"/>
        </w:rPr>
      </w:pPr>
      <w:r w:rsidRPr="00806470">
        <w:rPr>
          <w:rFonts w:ascii="Calibri" w:eastAsiaTheme="minorEastAsia" w:hAnsi="Calibri" w:cs="Calibri"/>
          <w:color w:val="1F497D" w:themeColor="text2"/>
          <w:sz w:val="40"/>
          <w:szCs w:val="40"/>
          <w:lang w:eastAsia="ja-JP" w:bidi="ar-SA"/>
        </w:rPr>
        <w:t>p.11</w:t>
      </w:r>
      <w:r>
        <w:rPr>
          <w:rFonts w:ascii="Calibri" w:eastAsiaTheme="minorEastAsia" w:hAnsi="Calibri" w:cs="Calibri"/>
          <w:color w:val="1F497D" w:themeColor="text2"/>
          <w:sz w:val="32"/>
          <w:szCs w:val="32"/>
          <w:lang w:eastAsia="ja-JP" w:bidi="ar-SA"/>
        </w:rPr>
        <w:tab/>
      </w:r>
      <w:r w:rsidR="00FE053F" w:rsidRPr="007B41D5">
        <w:rPr>
          <w:rFonts w:ascii="Calibri" w:eastAsiaTheme="minorEastAsia" w:hAnsi="Calibri" w:cs="Calibri"/>
          <w:i/>
          <w:color w:val="1F497D" w:themeColor="text2"/>
          <w:sz w:val="32"/>
          <w:szCs w:val="32"/>
          <w:lang w:eastAsia="ja-JP" w:bidi="ar-SA"/>
        </w:rPr>
        <w:t>Un cinéma français largement récompensé en festival en 2012</w:t>
      </w:r>
    </w:p>
    <w:p w14:paraId="55DB6860" w14:textId="77777777" w:rsidR="007C38B7" w:rsidRDefault="007C38B7" w:rsidP="00E87CEC">
      <w:pPr>
        <w:widowControl w:val="0"/>
        <w:autoSpaceDE w:val="0"/>
        <w:autoSpaceDN w:val="0"/>
        <w:adjustRightInd w:val="0"/>
        <w:ind w:left="1418" w:right="-6" w:hanging="1418"/>
        <w:jc w:val="both"/>
        <w:rPr>
          <w:sz w:val="32"/>
          <w:szCs w:val="32"/>
        </w:rPr>
      </w:pPr>
    </w:p>
    <w:p w14:paraId="48A4E28E" w14:textId="4A0CC122" w:rsidR="00657D29" w:rsidRDefault="00657D29" w:rsidP="00657D29">
      <w:pPr>
        <w:widowControl w:val="0"/>
        <w:autoSpaceDE w:val="0"/>
        <w:autoSpaceDN w:val="0"/>
        <w:adjustRightInd w:val="0"/>
        <w:ind w:left="1418" w:right="-6" w:hanging="1418"/>
        <w:jc w:val="both"/>
        <w:rPr>
          <w:sz w:val="32"/>
          <w:szCs w:val="32"/>
        </w:rPr>
      </w:pPr>
      <w:r w:rsidRPr="00806470">
        <w:rPr>
          <w:rFonts w:ascii="Calibri" w:eastAsiaTheme="minorEastAsia" w:hAnsi="Calibri" w:cs="Calibri"/>
          <w:color w:val="1F497D" w:themeColor="text2"/>
          <w:sz w:val="40"/>
          <w:szCs w:val="40"/>
          <w:lang w:eastAsia="ja-JP" w:bidi="ar-SA"/>
        </w:rPr>
        <w:t>p.1</w:t>
      </w:r>
      <w:r>
        <w:rPr>
          <w:rFonts w:ascii="Calibri" w:eastAsiaTheme="minorEastAsia" w:hAnsi="Calibri" w:cs="Calibri"/>
          <w:color w:val="1F497D" w:themeColor="text2"/>
          <w:sz w:val="40"/>
          <w:szCs w:val="40"/>
          <w:lang w:eastAsia="ja-JP" w:bidi="ar-SA"/>
        </w:rPr>
        <w:t>2</w:t>
      </w:r>
      <w:r>
        <w:rPr>
          <w:rFonts w:ascii="Calibri" w:eastAsiaTheme="minorEastAsia" w:hAnsi="Calibri" w:cs="Calibri"/>
          <w:color w:val="1F497D" w:themeColor="text2"/>
          <w:sz w:val="32"/>
          <w:szCs w:val="32"/>
          <w:lang w:eastAsia="ja-JP" w:bidi="ar-SA"/>
        </w:rPr>
        <w:tab/>
        <w:t xml:space="preserve">Les actions </w:t>
      </w:r>
      <w:proofErr w:type="spellStart"/>
      <w:r>
        <w:rPr>
          <w:rFonts w:ascii="Calibri" w:eastAsiaTheme="minorEastAsia" w:hAnsi="Calibri" w:cs="Calibri"/>
          <w:color w:val="1F497D" w:themeColor="text2"/>
          <w:sz w:val="32"/>
          <w:szCs w:val="32"/>
          <w:lang w:eastAsia="ja-JP" w:bidi="ar-SA"/>
        </w:rPr>
        <w:t>d’</w:t>
      </w:r>
      <w:r w:rsidR="005B0C24">
        <w:rPr>
          <w:rFonts w:ascii="Calibri" w:eastAsiaTheme="minorEastAsia" w:hAnsi="Calibri" w:cs="Calibri"/>
          <w:color w:val="1F497D" w:themeColor="text2"/>
          <w:sz w:val="32"/>
          <w:szCs w:val="32"/>
          <w:lang w:eastAsia="ja-JP" w:bidi="ar-SA"/>
        </w:rPr>
        <w:t>U</w:t>
      </w:r>
      <w:r>
        <w:rPr>
          <w:rFonts w:ascii="Calibri" w:eastAsiaTheme="minorEastAsia" w:hAnsi="Calibri" w:cs="Calibri"/>
          <w:color w:val="1F497D" w:themeColor="text2"/>
          <w:sz w:val="32"/>
          <w:szCs w:val="32"/>
          <w:lang w:eastAsia="ja-JP" w:bidi="ar-SA"/>
        </w:rPr>
        <w:t>niFrance</w:t>
      </w:r>
      <w:proofErr w:type="spellEnd"/>
      <w:r>
        <w:rPr>
          <w:rFonts w:ascii="Calibri" w:eastAsiaTheme="minorEastAsia" w:hAnsi="Calibri" w:cs="Calibri"/>
          <w:color w:val="1F497D" w:themeColor="text2"/>
          <w:sz w:val="32"/>
          <w:szCs w:val="32"/>
          <w:lang w:eastAsia="ja-JP" w:bidi="ar-SA"/>
        </w:rPr>
        <w:t xml:space="preserve"> </w:t>
      </w:r>
      <w:r w:rsidRPr="00657D29">
        <w:rPr>
          <w:rFonts w:ascii="Calibri" w:eastAsiaTheme="minorEastAsia" w:hAnsi="Calibri" w:cs="Calibri"/>
          <w:i/>
          <w:color w:val="1F497D" w:themeColor="text2"/>
          <w:sz w:val="32"/>
          <w:szCs w:val="32"/>
          <w:lang w:eastAsia="ja-JP" w:bidi="ar-SA"/>
        </w:rPr>
        <w:t>films</w:t>
      </w:r>
    </w:p>
    <w:p w14:paraId="7D71A198" w14:textId="04281C43" w:rsidR="007C38B7" w:rsidRDefault="007C38B7" w:rsidP="00E87CEC">
      <w:pPr>
        <w:widowControl w:val="0"/>
        <w:autoSpaceDE w:val="0"/>
        <w:autoSpaceDN w:val="0"/>
        <w:adjustRightInd w:val="0"/>
        <w:ind w:left="1418" w:right="-6" w:hanging="1418"/>
        <w:jc w:val="both"/>
        <w:rPr>
          <w:sz w:val="32"/>
          <w:szCs w:val="32"/>
        </w:rPr>
      </w:pPr>
    </w:p>
    <w:p w14:paraId="22A6BBAE" w14:textId="4E08A545" w:rsidR="00ED7BB6" w:rsidRDefault="00ED7BB6" w:rsidP="00ED7BB6">
      <w:pPr>
        <w:jc w:val="center"/>
        <w:rPr>
          <w:rFonts w:ascii="Calibri" w:eastAsiaTheme="minorEastAsia" w:hAnsi="Calibri" w:cs="Calibri"/>
          <w:b/>
          <w:color w:val="1F497D" w:themeColor="text2"/>
          <w:sz w:val="32"/>
          <w:szCs w:val="32"/>
          <w:lang w:eastAsia="ja-JP" w:bidi="ar-SA"/>
        </w:rPr>
      </w:pPr>
    </w:p>
    <w:p w14:paraId="7AF6ABD0" w14:textId="2034BF97" w:rsidR="00F56888" w:rsidRPr="00ED7BB6" w:rsidRDefault="009B6337" w:rsidP="00ED7BB6">
      <w:pPr>
        <w:jc w:val="center"/>
        <w:rPr>
          <w:b/>
          <w:color w:val="1F497D" w:themeColor="text2"/>
          <w:sz w:val="32"/>
          <w:szCs w:val="32"/>
        </w:rPr>
      </w:pPr>
      <w:r w:rsidRPr="002103A7">
        <w:rPr>
          <w:b/>
          <w:noProof/>
          <w:sz w:val="32"/>
          <w:szCs w:val="32"/>
          <w:lang w:bidi="ar-SA"/>
        </w:rPr>
        <w:lastRenderedPageBreak/>
        <w:drawing>
          <wp:anchor distT="0" distB="0" distL="114300" distR="114300" simplePos="0" relativeHeight="251707392" behindDoc="0" locked="0" layoutInCell="1" allowOverlap="1" wp14:anchorId="01E09458" wp14:editId="795C337E">
            <wp:simplePos x="0" y="0"/>
            <wp:positionH relativeFrom="column">
              <wp:posOffset>1638300</wp:posOffset>
            </wp:positionH>
            <wp:positionV relativeFrom="paragraph">
              <wp:posOffset>-554355</wp:posOffset>
            </wp:positionV>
            <wp:extent cx="2726690" cy="419100"/>
            <wp:effectExtent l="0" t="0" r="0" b="12700"/>
            <wp:wrapSquare wrapText="bothSides"/>
            <wp:docPr id="6" name="Image 6" descr="Macintosh HD:Users:matthieuthibaudault:Desktop:Divers administratif:logo-uniFrancen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ieuthibaudault:Desktop:Divers administratif:logo-uniFrancenew.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6690" cy="41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01EC" w:rsidRPr="006336F0">
        <w:rPr>
          <w:rFonts w:ascii="Calibri" w:eastAsiaTheme="minorEastAsia" w:hAnsi="Calibri" w:cs="Calibri"/>
          <w:b/>
          <w:color w:val="1F497D" w:themeColor="text2"/>
          <w:sz w:val="32"/>
          <w:szCs w:val="32"/>
          <w:lang w:eastAsia="ja-JP" w:bidi="ar-SA"/>
        </w:rPr>
        <w:t xml:space="preserve">Les </w:t>
      </w:r>
      <w:r w:rsidR="002103A7" w:rsidRPr="006336F0">
        <w:rPr>
          <w:rFonts w:ascii="Calibri" w:eastAsiaTheme="minorEastAsia" w:hAnsi="Calibri" w:cs="Calibri"/>
          <w:b/>
          <w:color w:val="1F497D" w:themeColor="text2"/>
          <w:sz w:val="32"/>
          <w:szCs w:val="32"/>
          <w:lang w:eastAsia="ja-JP" w:bidi="ar-SA"/>
        </w:rPr>
        <w:t xml:space="preserve">grands indicateurs de la fréquentation </w:t>
      </w:r>
      <w:r w:rsidR="008C01EC" w:rsidRPr="006336F0">
        <w:rPr>
          <w:rFonts w:ascii="Calibri" w:eastAsiaTheme="minorEastAsia" w:hAnsi="Calibri" w:cs="Calibri"/>
          <w:b/>
          <w:color w:val="1F497D" w:themeColor="text2"/>
          <w:sz w:val="32"/>
          <w:szCs w:val="32"/>
          <w:lang w:eastAsia="ja-JP" w:bidi="ar-SA"/>
        </w:rPr>
        <w:t>des films français à l’international en 2012</w:t>
      </w:r>
    </w:p>
    <w:p w14:paraId="5453CBA8" w14:textId="00CE0927" w:rsidR="008C01EC" w:rsidRDefault="00B94744" w:rsidP="008C01EC">
      <w:pPr>
        <w:rPr>
          <w:rFonts w:asciiTheme="majorHAnsi" w:hAnsiTheme="majorHAnsi"/>
          <w:b/>
          <w:color w:val="1F497D" w:themeColor="text2"/>
          <w:sz w:val="32"/>
          <w:szCs w:val="32"/>
        </w:rPr>
      </w:pPr>
      <w:r>
        <w:rPr>
          <w:noProof/>
          <w:lang w:bidi="ar-SA"/>
        </w:rPr>
        <mc:AlternateContent>
          <mc:Choice Requires="wps">
            <w:drawing>
              <wp:anchor distT="0" distB="0" distL="114300" distR="114300" simplePos="0" relativeHeight="251674624" behindDoc="1" locked="0" layoutInCell="1" allowOverlap="1" wp14:anchorId="3C3DC88B" wp14:editId="240B5CDA">
                <wp:simplePos x="0" y="0"/>
                <wp:positionH relativeFrom="column">
                  <wp:posOffset>-48260</wp:posOffset>
                </wp:positionH>
                <wp:positionV relativeFrom="paragraph">
                  <wp:posOffset>172085</wp:posOffset>
                </wp:positionV>
                <wp:extent cx="3200400" cy="5866765"/>
                <wp:effectExtent l="50800" t="25400" r="76200" b="102235"/>
                <wp:wrapNone/>
                <wp:docPr id="16" name="Rectangle 16"/>
                <wp:cNvGraphicFramePr/>
                <a:graphic xmlns:a="http://schemas.openxmlformats.org/drawingml/2006/main">
                  <a:graphicData uri="http://schemas.microsoft.com/office/word/2010/wordprocessingShape">
                    <wps:wsp>
                      <wps:cNvSpPr/>
                      <wps:spPr>
                        <a:xfrm>
                          <a:off x="0" y="0"/>
                          <a:ext cx="3200400" cy="5866765"/>
                        </a:xfrm>
                        <a:prstGeom prst="rect">
                          <a:avLst/>
                        </a:prstGeom>
                        <a:solidFill>
                          <a:schemeClr val="accent5">
                            <a:lumMod val="20000"/>
                            <a:lumOff val="80000"/>
                          </a:schemeClr>
                        </a:solidFill>
                        <a:ln>
                          <a:prstDash val="sysDash"/>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75pt;margin-top:13.55pt;width:252pt;height:46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" fillcolor="#daeef3 [664]" strokecolor="#4579b8 [3044]">
                <v:stroke dashstyle="3 1"/>
                <v:shadow on="t" opacity="22937f" mv:blur="40000f" origin=",.5" offset="0,23000emu"/>
              </v:rect>
            </w:pict>
          </mc:Fallback>
        </mc:AlternateContent>
      </w:r>
      <w:r w:rsidR="0056651E">
        <w:rPr>
          <w:rFonts w:asciiTheme="majorHAnsi" w:hAnsiTheme="majorHAnsi"/>
          <w:b/>
          <w:noProof/>
          <w:color w:val="1F497D" w:themeColor="text2"/>
          <w:sz w:val="36"/>
          <w:szCs w:val="36"/>
          <w:lang w:bidi="ar-SA"/>
        </w:rPr>
        <mc:AlternateContent>
          <mc:Choice Requires="wps">
            <w:drawing>
              <wp:anchor distT="0" distB="0" distL="114300" distR="114300" simplePos="0" relativeHeight="251679744" behindDoc="0" locked="0" layoutInCell="1" allowOverlap="1" wp14:anchorId="75EBEB3D" wp14:editId="28CA405B">
                <wp:simplePos x="0" y="0"/>
                <wp:positionH relativeFrom="column">
                  <wp:posOffset>3266440</wp:posOffset>
                </wp:positionH>
                <wp:positionV relativeFrom="paragraph">
                  <wp:posOffset>152400</wp:posOffset>
                </wp:positionV>
                <wp:extent cx="2743200" cy="2286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6BE52" w14:textId="760AB008" w:rsidR="002A2A31" w:rsidRPr="00AF5E25" w:rsidRDefault="002A2A31" w:rsidP="00CC037B">
                            <w:pPr>
                              <w:rPr>
                                <w:b/>
                                <w:color w:val="1F497D" w:themeColor="text2"/>
                                <w:sz w:val="16"/>
                                <w:szCs w:val="16"/>
                              </w:rPr>
                            </w:pPr>
                            <w:r w:rsidRPr="00AF5E25">
                              <w:rPr>
                                <w:b/>
                                <w:color w:val="1F497D" w:themeColor="text2"/>
                                <w:sz w:val="16"/>
                                <w:szCs w:val="16"/>
                              </w:rPr>
                              <w:t xml:space="preserve">Évolution des entrées du cinéma français à l’international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0" o:spid="_x0000_s1026" type="#_x0000_t202" style="position:absolute;margin-left:257.2pt;margin-top:12pt;width:3in;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" filled="f" stroked="f">
                <v:textbox>
                  <w:txbxContent>
                    <w:p w14:paraId="5286BE52" w14:textId="760AB008" w:rsidR="002A2A31" w:rsidRPr="00AF5E25" w:rsidRDefault="002A2A31" w:rsidP="00CC037B">
                      <w:pPr>
                        <w:rPr>
                          <w:b/>
                          <w:color w:val="1F497D" w:themeColor="text2"/>
                          <w:sz w:val="16"/>
                          <w:szCs w:val="16"/>
                        </w:rPr>
                      </w:pPr>
                      <w:r w:rsidRPr="00AF5E25">
                        <w:rPr>
                          <w:b/>
                          <w:color w:val="1F497D" w:themeColor="text2"/>
                          <w:sz w:val="16"/>
                          <w:szCs w:val="16"/>
                        </w:rPr>
                        <w:t xml:space="preserve">Évolution des entrées du cinéma français à l’international </w:t>
                      </w:r>
                    </w:p>
                  </w:txbxContent>
                </v:textbox>
                <w10:wrap type="square"/>
              </v:shape>
            </w:pict>
          </mc:Fallback>
        </mc:AlternateContent>
      </w:r>
    </w:p>
    <w:p w14:paraId="23AF2FAC" w14:textId="7B41BD62" w:rsidR="0006506D" w:rsidRDefault="002C46F2" w:rsidP="00002BCE">
      <w:pPr>
        <w:ind w:right="4388"/>
        <w:jc w:val="both"/>
        <w:rPr>
          <w:rFonts w:asciiTheme="majorHAnsi" w:hAnsiTheme="majorHAnsi"/>
        </w:rPr>
      </w:pPr>
      <w:r>
        <w:rPr>
          <w:rFonts w:asciiTheme="majorHAnsi" w:hAnsiTheme="majorHAnsi"/>
          <w:noProof/>
          <w:lang w:bidi="ar-SA"/>
        </w:rPr>
        <w:drawing>
          <wp:anchor distT="0" distB="0" distL="114300" distR="114300" simplePos="0" relativeHeight="251692032" behindDoc="0" locked="0" layoutInCell="1" allowOverlap="1" wp14:anchorId="00352FAA" wp14:editId="6F21506E">
            <wp:simplePos x="0" y="0"/>
            <wp:positionH relativeFrom="column">
              <wp:posOffset>3380740</wp:posOffset>
            </wp:positionH>
            <wp:positionV relativeFrom="paragraph">
              <wp:posOffset>75565</wp:posOffset>
            </wp:positionV>
            <wp:extent cx="2400300" cy="1482090"/>
            <wp:effectExtent l="0" t="0" r="1270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482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01EC" w:rsidRPr="00AF7391">
        <w:rPr>
          <w:rFonts w:asciiTheme="majorHAnsi" w:hAnsiTheme="majorHAnsi"/>
          <w:b/>
          <w:color w:val="1F497D" w:themeColor="text2"/>
          <w:sz w:val="36"/>
          <w:szCs w:val="36"/>
        </w:rPr>
        <w:t>140</w:t>
      </w:r>
      <w:r w:rsidR="008C01EC" w:rsidRPr="000204E8">
        <w:rPr>
          <w:rFonts w:asciiTheme="majorHAnsi" w:hAnsiTheme="majorHAnsi"/>
          <w:b/>
          <w:color w:val="1F497D" w:themeColor="text2"/>
          <w:sz w:val="32"/>
          <w:szCs w:val="32"/>
        </w:rPr>
        <w:t xml:space="preserve"> </w:t>
      </w:r>
      <w:r w:rsidR="008C01EC" w:rsidRPr="000204E8">
        <w:rPr>
          <w:rFonts w:asciiTheme="majorHAnsi" w:hAnsiTheme="majorHAnsi"/>
          <w:b/>
          <w:color w:val="1F497D" w:themeColor="text2"/>
        </w:rPr>
        <w:t>millions</w:t>
      </w:r>
      <w:r w:rsidR="008C01EC" w:rsidRPr="000204E8">
        <w:rPr>
          <w:rFonts w:asciiTheme="majorHAnsi" w:hAnsiTheme="majorHAnsi"/>
          <w:color w:val="1F497D" w:themeColor="text2"/>
        </w:rPr>
        <w:t xml:space="preserve"> </w:t>
      </w:r>
      <w:r w:rsidR="008C01EC" w:rsidRPr="000204E8">
        <w:rPr>
          <w:rFonts w:asciiTheme="majorHAnsi" w:hAnsiTheme="majorHAnsi"/>
          <w:b/>
          <w:color w:val="1F497D" w:themeColor="text2"/>
        </w:rPr>
        <w:t>d’entrées</w:t>
      </w:r>
      <w:r w:rsidR="00556E66" w:rsidRPr="00AA0640">
        <w:rPr>
          <w:rFonts w:asciiTheme="majorHAnsi" w:hAnsiTheme="majorHAnsi"/>
          <w:b/>
          <w:color w:val="1F497D" w:themeColor="text2"/>
          <w:sz w:val="20"/>
          <w:szCs w:val="20"/>
        </w:rPr>
        <w:t>*</w:t>
      </w:r>
      <w:r w:rsidR="008C01EC">
        <w:rPr>
          <w:rFonts w:asciiTheme="majorHAnsi" w:hAnsiTheme="majorHAnsi"/>
          <w:b/>
          <w:color w:val="1F497D" w:themeColor="text2"/>
        </w:rPr>
        <w:t xml:space="preserve"> </w:t>
      </w:r>
      <w:r w:rsidR="008C01EC" w:rsidRPr="000204E8">
        <w:rPr>
          <w:rFonts w:asciiTheme="majorHAnsi" w:hAnsiTheme="majorHAnsi"/>
        </w:rPr>
        <w:t>réalisées par les films fr</w:t>
      </w:r>
      <w:r w:rsidR="008C01EC">
        <w:rPr>
          <w:rFonts w:asciiTheme="majorHAnsi" w:hAnsiTheme="majorHAnsi"/>
        </w:rPr>
        <w:t>ançais à l’international en 2012, soit une hausse de 88% par rapport à 2011.</w:t>
      </w:r>
      <w:r w:rsidRPr="002C46F2">
        <w:t xml:space="preserve"> </w:t>
      </w:r>
    </w:p>
    <w:p w14:paraId="01B443EC" w14:textId="3F6AF63B" w:rsidR="008C01EC" w:rsidRPr="000672DF" w:rsidRDefault="000672DF" w:rsidP="00002BCE">
      <w:pPr>
        <w:ind w:right="4388"/>
        <w:jc w:val="both"/>
        <w:rPr>
          <w:rFonts w:asciiTheme="majorHAnsi" w:hAnsiTheme="majorHAnsi"/>
          <w:i/>
          <w:sz w:val="16"/>
          <w:szCs w:val="16"/>
        </w:rPr>
      </w:pPr>
      <w:r w:rsidRPr="00C663A4">
        <w:rPr>
          <w:rFonts w:asciiTheme="majorHAnsi" w:hAnsiTheme="majorHAnsi"/>
          <w:i/>
          <w:sz w:val="16"/>
          <w:szCs w:val="16"/>
          <w:u w:val="single"/>
        </w:rPr>
        <w:t>Remarque</w:t>
      </w:r>
      <w:r w:rsidR="0006506D" w:rsidRPr="00C663A4">
        <w:rPr>
          <w:rFonts w:asciiTheme="majorHAnsi" w:hAnsiTheme="majorHAnsi"/>
          <w:i/>
          <w:sz w:val="16"/>
          <w:szCs w:val="16"/>
        </w:rPr>
        <w:t> :</w:t>
      </w:r>
      <w:r w:rsidR="008C01EC" w:rsidRPr="000672DF">
        <w:rPr>
          <w:rFonts w:asciiTheme="majorHAnsi" w:hAnsiTheme="majorHAnsi"/>
          <w:i/>
          <w:sz w:val="16"/>
          <w:szCs w:val="16"/>
        </w:rPr>
        <w:t> </w:t>
      </w:r>
      <w:r w:rsidR="001825E6" w:rsidRPr="000672DF">
        <w:rPr>
          <w:rFonts w:asciiTheme="majorHAnsi" w:hAnsiTheme="majorHAnsi"/>
          <w:i/>
          <w:sz w:val="16"/>
          <w:szCs w:val="16"/>
        </w:rPr>
        <w:t>82,1 millions d’entrées</w:t>
      </w:r>
      <w:r w:rsidR="00556E66" w:rsidRPr="000672DF">
        <w:rPr>
          <w:rFonts w:asciiTheme="majorHAnsi" w:hAnsiTheme="majorHAnsi"/>
          <w:i/>
          <w:sz w:val="16"/>
          <w:szCs w:val="16"/>
        </w:rPr>
        <w:t>**</w:t>
      </w:r>
      <w:r w:rsidR="0006506D" w:rsidRPr="000672DF">
        <w:rPr>
          <w:rFonts w:asciiTheme="majorHAnsi" w:hAnsiTheme="majorHAnsi"/>
          <w:i/>
          <w:sz w:val="16"/>
          <w:szCs w:val="16"/>
        </w:rPr>
        <w:t xml:space="preserve"> ont été</w:t>
      </w:r>
      <w:r w:rsidR="001825E6" w:rsidRPr="000672DF">
        <w:rPr>
          <w:rFonts w:asciiTheme="majorHAnsi" w:hAnsiTheme="majorHAnsi"/>
          <w:i/>
          <w:sz w:val="16"/>
          <w:szCs w:val="16"/>
        </w:rPr>
        <w:t xml:space="preserve"> réalisées par les films français en France en 2012</w:t>
      </w:r>
      <w:r w:rsidR="00807B2C" w:rsidRPr="000672DF">
        <w:rPr>
          <w:rFonts w:asciiTheme="majorHAnsi" w:hAnsiTheme="majorHAnsi"/>
          <w:i/>
          <w:sz w:val="16"/>
          <w:szCs w:val="16"/>
        </w:rPr>
        <w:t xml:space="preserve">. </w:t>
      </w:r>
    </w:p>
    <w:p w14:paraId="33FB38D3" w14:textId="197BE4B9" w:rsidR="001825E6" w:rsidRPr="007F77B1" w:rsidRDefault="001825E6" w:rsidP="00002BCE">
      <w:pPr>
        <w:ind w:right="4388"/>
        <w:jc w:val="both"/>
        <w:rPr>
          <w:rFonts w:asciiTheme="majorHAnsi" w:hAnsiTheme="majorHAnsi"/>
          <w:sz w:val="16"/>
          <w:szCs w:val="16"/>
        </w:rPr>
      </w:pPr>
    </w:p>
    <w:p w14:paraId="7B9E788B" w14:textId="77A338F1" w:rsidR="008C01EC" w:rsidRPr="00BB3B29" w:rsidRDefault="00D95EF9" w:rsidP="00002BCE">
      <w:pPr>
        <w:ind w:right="4388"/>
        <w:jc w:val="both"/>
        <w:rPr>
          <w:rFonts w:asciiTheme="majorHAnsi" w:hAnsiTheme="majorHAnsi"/>
        </w:rPr>
      </w:pPr>
      <w:r>
        <w:rPr>
          <w:rFonts w:asciiTheme="majorHAnsi" w:hAnsiTheme="majorHAnsi"/>
          <w:b/>
          <w:noProof/>
          <w:color w:val="1F497D" w:themeColor="text2"/>
          <w:sz w:val="36"/>
          <w:szCs w:val="36"/>
          <w:lang w:bidi="ar-SA"/>
        </w:rPr>
        <mc:AlternateContent>
          <mc:Choice Requires="wps">
            <w:drawing>
              <wp:anchor distT="0" distB="0" distL="114300" distR="114300" simplePos="0" relativeHeight="251675648" behindDoc="0" locked="0" layoutInCell="1" allowOverlap="1" wp14:anchorId="539F6E35" wp14:editId="0AEDDE5A">
                <wp:simplePos x="0" y="0"/>
                <wp:positionH relativeFrom="column">
                  <wp:posOffset>3266440</wp:posOffset>
                </wp:positionH>
                <wp:positionV relativeFrom="paragraph">
                  <wp:posOffset>652780</wp:posOffset>
                </wp:positionV>
                <wp:extent cx="2628900" cy="342900"/>
                <wp:effectExtent l="0" t="0" r="0" b="12700"/>
                <wp:wrapSquare wrapText="bothSides"/>
                <wp:docPr id="18" name="Zone de texte 18"/>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D55AB" w14:textId="6023DE79" w:rsidR="002A2A31" w:rsidRPr="00AF5E25" w:rsidRDefault="002A2A31" w:rsidP="00AF5E25">
                            <w:pPr>
                              <w:jc w:val="center"/>
                              <w:rPr>
                                <w:b/>
                                <w:color w:val="1F497D" w:themeColor="text2"/>
                                <w:sz w:val="16"/>
                                <w:szCs w:val="16"/>
                              </w:rPr>
                            </w:pPr>
                            <w:r w:rsidRPr="00AF5E25">
                              <w:rPr>
                                <w:b/>
                                <w:color w:val="1F497D" w:themeColor="text2"/>
                                <w:sz w:val="16"/>
                                <w:szCs w:val="16"/>
                              </w:rPr>
                              <w:t>Répartition des entrées du cinéma français à l’international selon la langue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7" type="#_x0000_t202" style="position:absolute;left:0;text-align:left;margin-left:257.2pt;margin-top:51.4pt;width:20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" filled="f" stroked="f">
                <v:textbox>
                  <w:txbxContent>
                    <w:p w14:paraId="77AD55AB" w14:textId="6023DE79" w:rsidR="002A2A31" w:rsidRPr="00AF5E25" w:rsidRDefault="002A2A31" w:rsidP="00AF5E25">
                      <w:pPr>
                        <w:jc w:val="center"/>
                        <w:rPr>
                          <w:b/>
                          <w:color w:val="1F497D" w:themeColor="text2"/>
                          <w:sz w:val="16"/>
                          <w:szCs w:val="16"/>
                        </w:rPr>
                      </w:pPr>
                      <w:r w:rsidRPr="00AF5E25">
                        <w:rPr>
                          <w:b/>
                          <w:color w:val="1F497D" w:themeColor="text2"/>
                          <w:sz w:val="16"/>
                          <w:szCs w:val="16"/>
                        </w:rPr>
                        <w:t>Répartition des entrées du cinéma français à l’international selon la langue</w:t>
                      </w:r>
                    </w:p>
                  </w:txbxContent>
                </v:textbox>
                <w10:wrap type="square"/>
              </v:shape>
            </w:pict>
          </mc:Fallback>
        </mc:AlternateContent>
      </w:r>
      <w:r w:rsidR="00661ADC">
        <w:rPr>
          <w:rFonts w:asciiTheme="majorHAnsi" w:hAnsiTheme="majorHAnsi"/>
          <w:b/>
          <w:color w:val="1F497D" w:themeColor="text2"/>
          <w:sz w:val="36"/>
          <w:szCs w:val="36"/>
        </w:rPr>
        <w:t>66</w:t>
      </w:r>
      <w:r w:rsidR="008C01EC" w:rsidRPr="00AF7391">
        <w:rPr>
          <w:rFonts w:asciiTheme="majorHAnsi" w:hAnsiTheme="majorHAnsi"/>
          <w:b/>
          <w:color w:val="1F497D" w:themeColor="text2"/>
          <w:sz w:val="36"/>
          <w:szCs w:val="36"/>
        </w:rPr>
        <w:t xml:space="preserve"> </w:t>
      </w:r>
      <w:r w:rsidR="008C01EC" w:rsidRPr="004D1340">
        <w:rPr>
          <w:rFonts w:asciiTheme="majorHAnsi" w:hAnsiTheme="majorHAnsi"/>
          <w:b/>
          <w:color w:val="1F497D" w:themeColor="text2"/>
        </w:rPr>
        <w:t>millions d’entrées</w:t>
      </w:r>
      <w:r w:rsidR="00556E66" w:rsidRPr="00AA0640">
        <w:rPr>
          <w:rFonts w:asciiTheme="majorHAnsi" w:hAnsiTheme="majorHAnsi"/>
          <w:b/>
          <w:color w:val="1F497D" w:themeColor="text2"/>
          <w:sz w:val="20"/>
          <w:szCs w:val="20"/>
        </w:rPr>
        <w:t>*</w:t>
      </w:r>
      <w:r w:rsidR="008C01EC">
        <w:rPr>
          <w:rFonts w:asciiTheme="majorHAnsi" w:hAnsiTheme="majorHAnsi"/>
          <w:b/>
          <w:color w:val="1F497D" w:themeColor="text2"/>
        </w:rPr>
        <w:t xml:space="preserve"> </w:t>
      </w:r>
      <w:r w:rsidR="008C01EC">
        <w:rPr>
          <w:rFonts w:asciiTheme="majorHAnsi" w:hAnsiTheme="majorHAnsi"/>
        </w:rPr>
        <w:t xml:space="preserve">réalisées par les films </w:t>
      </w:r>
      <w:r w:rsidR="008C01EC" w:rsidRPr="00885C63">
        <w:rPr>
          <w:rFonts w:asciiTheme="majorHAnsi" w:hAnsiTheme="majorHAnsi"/>
          <w:b/>
          <w:color w:val="1F497D" w:themeColor="text2"/>
        </w:rPr>
        <w:t xml:space="preserve">en </w:t>
      </w:r>
      <w:r w:rsidR="008C01EC" w:rsidRPr="004D1340">
        <w:rPr>
          <w:rFonts w:asciiTheme="majorHAnsi" w:hAnsiTheme="majorHAnsi"/>
          <w:b/>
          <w:color w:val="1F497D" w:themeColor="text2"/>
        </w:rPr>
        <w:t>langue française</w:t>
      </w:r>
      <w:r w:rsidR="008C01EC">
        <w:rPr>
          <w:rFonts w:asciiTheme="majorHAnsi" w:hAnsiTheme="majorHAnsi"/>
        </w:rPr>
        <w:t xml:space="preserve"> </w:t>
      </w:r>
      <w:r w:rsidR="00EB3608">
        <w:rPr>
          <w:rFonts w:asciiTheme="majorHAnsi" w:hAnsiTheme="majorHAnsi"/>
        </w:rPr>
        <w:t xml:space="preserve">en </w:t>
      </w:r>
      <w:r w:rsidR="008C01EC">
        <w:rPr>
          <w:rFonts w:asciiTheme="majorHAnsi" w:hAnsiTheme="majorHAnsi"/>
        </w:rPr>
        <w:t xml:space="preserve">soit une hausse de 142% par rapport à 2011.  </w:t>
      </w:r>
    </w:p>
    <w:p w14:paraId="0983551A" w14:textId="4577B07D" w:rsidR="008C01EC" w:rsidRDefault="008C01EC" w:rsidP="00002BCE">
      <w:pPr>
        <w:ind w:right="4388"/>
        <w:jc w:val="both"/>
        <w:rPr>
          <w:rFonts w:asciiTheme="majorHAnsi" w:hAnsiTheme="majorHAnsi"/>
          <w:b/>
          <w:color w:val="1F497D" w:themeColor="text2"/>
          <w:sz w:val="16"/>
          <w:szCs w:val="16"/>
        </w:rPr>
      </w:pPr>
    </w:p>
    <w:p w14:paraId="5502EC33" w14:textId="168955CB" w:rsidR="0045499C" w:rsidRPr="00BB3B29" w:rsidRDefault="00F56888" w:rsidP="00002BCE">
      <w:pPr>
        <w:ind w:right="4388"/>
        <w:jc w:val="both"/>
        <w:rPr>
          <w:rFonts w:asciiTheme="majorHAnsi" w:hAnsiTheme="majorHAnsi"/>
        </w:rPr>
      </w:pPr>
      <w:r>
        <w:rPr>
          <w:rFonts w:asciiTheme="majorHAnsi" w:hAnsiTheme="majorHAnsi"/>
          <w:noProof/>
          <w:lang w:bidi="ar-SA"/>
        </w:rPr>
        <w:drawing>
          <wp:anchor distT="0" distB="0" distL="114300" distR="114300" simplePos="0" relativeHeight="251672576" behindDoc="0" locked="0" layoutInCell="1" allowOverlap="1" wp14:anchorId="3DABB6A0" wp14:editId="5F15713E">
            <wp:simplePos x="0" y="0"/>
            <wp:positionH relativeFrom="column">
              <wp:posOffset>3266440</wp:posOffset>
            </wp:positionH>
            <wp:positionV relativeFrom="paragraph">
              <wp:posOffset>248285</wp:posOffset>
            </wp:positionV>
            <wp:extent cx="2614295" cy="1617345"/>
            <wp:effectExtent l="0" t="0" r="1905" b="825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295" cy="1617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499C" w:rsidRPr="0045499C">
        <w:rPr>
          <w:rFonts w:asciiTheme="majorHAnsi" w:hAnsiTheme="majorHAnsi"/>
          <w:b/>
          <w:color w:val="1F497D" w:themeColor="text2"/>
          <w:sz w:val="36"/>
          <w:szCs w:val="36"/>
        </w:rPr>
        <w:t>116</w:t>
      </w:r>
      <w:r w:rsidR="0045499C">
        <w:rPr>
          <w:rFonts w:asciiTheme="majorHAnsi" w:hAnsiTheme="majorHAnsi"/>
          <w:b/>
          <w:color w:val="1F497D" w:themeColor="text2"/>
          <w:sz w:val="16"/>
          <w:szCs w:val="16"/>
        </w:rPr>
        <w:t xml:space="preserve"> </w:t>
      </w:r>
      <w:r w:rsidR="0045499C" w:rsidRPr="0045499C">
        <w:rPr>
          <w:rFonts w:asciiTheme="majorHAnsi" w:hAnsiTheme="majorHAnsi"/>
          <w:b/>
          <w:color w:val="1F497D" w:themeColor="text2"/>
        </w:rPr>
        <w:t>millions d’entrées</w:t>
      </w:r>
      <w:r w:rsidR="0045499C" w:rsidRPr="0045499C">
        <w:rPr>
          <w:rFonts w:asciiTheme="majorHAnsi" w:hAnsiTheme="majorHAnsi"/>
          <w:b/>
          <w:color w:val="1F497D" w:themeColor="text2"/>
          <w:sz w:val="20"/>
          <w:szCs w:val="20"/>
        </w:rPr>
        <w:t xml:space="preserve">* </w:t>
      </w:r>
      <w:r w:rsidR="0045499C">
        <w:rPr>
          <w:rFonts w:asciiTheme="majorHAnsi" w:hAnsiTheme="majorHAnsi"/>
        </w:rPr>
        <w:t xml:space="preserve">réalisées par les films </w:t>
      </w:r>
      <w:r w:rsidR="0045499C" w:rsidRPr="00661ADC">
        <w:rPr>
          <w:rFonts w:asciiTheme="majorHAnsi" w:hAnsiTheme="majorHAnsi"/>
          <w:b/>
          <w:color w:val="1F497D" w:themeColor="text2"/>
        </w:rPr>
        <w:t>majoritairement</w:t>
      </w:r>
      <w:r w:rsidR="0045499C">
        <w:rPr>
          <w:rFonts w:asciiTheme="majorHAnsi" w:hAnsiTheme="majorHAnsi"/>
        </w:rPr>
        <w:t xml:space="preserve"> </w:t>
      </w:r>
      <w:r w:rsidR="0045499C" w:rsidRPr="004D1340">
        <w:rPr>
          <w:rFonts w:asciiTheme="majorHAnsi" w:hAnsiTheme="majorHAnsi"/>
          <w:b/>
          <w:color w:val="1F497D" w:themeColor="text2"/>
        </w:rPr>
        <w:t>français</w:t>
      </w:r>
      <w:r w:rsidR="0045499C">
        <w:rPr>
          <w:rFonts w:asciiTheme="majorHAnsi" w:hAnsiTheme="majorHAnsi"/>
        </w:rPr>
        <w:t xml:space="preserve"> soit </w:t>
      </w:r>
      <w:r w:rsidR="00CA0222">
        <w:rPr>
          <w:rFonts w:asciiTheme="majorHAnsi" w:hAnsiTheme="majorHAnsi"/>
        </w:rPr>
        <w:t>3 fois plus qu’en</w:t>
      </w:r>
      <w:r w:rsidR="0045499C">
        <w:rPr>
          <w:rFonts w:asciiTheme="majorHAnsi" w:hAnsiTheme="majorHAnsi"/>
        </w:rPr>
        <w:t xml:space="preserve"> 2011.  </w:t>
      </w:r>
    </w:p>
    <w:p w14:paraId="36A79FC6" w14:textId="76DA375B" w:rsidR="0045499C" w:rsidRPr="00F526FD" w:rsidRDefault="0045499C" w:rsidP="00002BCE">
      <w:pPr>
        <w:ind w:right="4388"/>
        <w:jc w:val="both"/>
        <w:rPr>
          <w:rFonts w:asciiTheme="majorHAnsi" w:hAnsiTheme="majorHAnsi"/>
          <w:b/>
          <w:color w:val="1F497D" w:themeColor="text2"/>
          <w:sz w:val="16"/>
          <w:szCs w:val="16"/>
        </w:rPr>
      </w:pPr>
    </w:p>
    <w:p w14:paraId="0E648085" w14:textId="008BB689" w:rsidR="008C01EC" w:rsidRPr="000204E8" w:rsidRDefault="008C01EC" w:rsidP="00002BCE">
      <w:pPr>
        <w:ind w:right="4388"/>
        <w:jc w:val="both"/>
        <w:rPr>
          <w:rFonts w:asciiTheme="majorHAnsi" w:hAnsiTheme="majorHAnsi"/>
        </w:rPr>
      </w:pPr>
      <w:r w:rsidRPr="00AF7391">
        <w:rPr>
          <w:rFonts w:asciiTheme="majorHAnsi" w:hAnsiTheme="majorHAnsi"/>
          <w:b/>
          <w:color w:val="1F497D" w:themeColor="text2"/>
          <w:sz w:val="36"/>
          <w:szCs w:val="36"/>
        </w:rPr>
        <w:t>875</w:t>
      </w:r>
      <w:r w:rsidRPr="000204E8">
        <w:rPr>
          <w:rFonts w:asciiTheme="majorHAnsi" w:hAnsiTheme="majorHAnsi"/>
          <w:b/>
          <w:color w:val="1F497D" w:themeColor="text2"/>
          <w:sz w:val="32"/>
          <w:szCs w:val="32"/>
        </w:rPr>
        <w:t xml:space="preserve"> </w:t>
      </w:r>
      <w:r w:rsidRPr="000204E8">
        <w:rPr>
          <w:rFonts w:asciiTheme="majorHAnsi" w:hAnsiTheme="majorHAnsi"/>
          <w:b/>
          <w:color w:val="1F497D" w:themeColor="text2"/>
        </w:rPr>
        <w:t>millions d’euros</w:t>
      </w:r>
      <w:r w:rsidRPr="000204E8">
        <w:rPr>
          <w:rFonts w:asciiTheme="majorHAnsi" w:hAnsiTheme="majorHAnsi"/>
        </w:rPr>
        <w:t xml:space="preserve"> </w:t>
      </w:r>
      <w:r w:rsidRPr="000204E8">
        <w:rPr>
          <w:rFonts w:asciiTheme="majorHAnsi" w:hAnsiTheme="majorHAnsi"/>
          <w:b/>
          <w:color w:val="1F497D" w:themeColor="text2"/>
        </w:rPr>
        <w:t>de recettes</w:t>
      </w:r>
      <w:r w:rsidR="00556E66" w:rsidRPr="00AA0640">
        <w:rPr>
          <w:rFonts w:asciiTheme="majorHAnsi" w:hAnsiTheme="majorHAnsi"/>
          <w:b/>
          <w:color w:val="1F497D" w:themeColor="text2"/>
          <w:sz w:val="20"/>
          <w:szCs w:val="20"/>
        </w:rPr>
        <w:t>*</w:t>
      </w:r>
      <w:r w:rsidRPr="000204E8">
        <w:rPr>
          <w:rFonts w:asciiTheme="majorHAnsi" w:hAnsiTheme="majorHAnsi"/>
        </w:rPr>
        <w:t xml:space="preserve"> générées aux guichets des salles étrangères </w:t>
      </w:r>
      <w:r>
        <w:rPr>
          <w:rFonts w:asciiTheme="majorHAnsi" w:hAnsiTheme="majorHAnsi"/>
        </w:rPr>
        <w:t>en 201</w:t>
      </w:r>
      <w:r w:rsidR="0030711E">
        <w:rPr>
          <w:rFonts w:asciiTheme="majorHAnsi" w:hAnsiTheme="majorHAnsi"/>
        </w:rPr>
        <w:t>2</w:t>
      </w:r>
      <w:r>
        <w:rPr>
          <w:rFonts w:asciiTheme="majorHAnsi" w:hAnsiTheme="majorHAnsi"/>
        </w:rPr>
        <w:t xml:space="preserve">, soit 2 fois plus qu’en 2011. </w:t>
      </w:r>
      <w:r w:rsidRPr="000204E8">
        <w:rPr>
          <w:rFonts w:asciiTheme="majorHAnsi" w:hAnsiTheme="majorHAnsi"/>
        </w:rPr>
        <w:t xml:space="preserve"> </w:t>
      </w:r>
    </w:p>
    <w:p w14:paraId="40A31907" w14:textId="1E655F7E" w:rsidR="008C01EC" w:rsidRPr="00F526FD" w:rsidRDefault="008C01EC" w:rsidP="00002BCE">
      <w:pPr>
        <w:ind w:right="4388"/>
        <w:jc w:val="both"/>
        <w:rPr>
          <w:rFonts w:asciiTheme="majorHAnsi" w:hAnsiTheme="majorHAnsi"/>
          <w:b/>
          <w:color w:val="1F497D" w:themeColor="text2"/>
          <w:sz w:val="16"/>
          <w:szCs w:val="16"/>
        </w:rPr>
      </w:pPr>
    </w:p>
    <w:p w14:paraId="4C03E98C" w14:textId="320D212B" w:rsidR="008C01EC" w:rsidRPr="000204E8" w:rsidRDefault="00CC037B" w:rsidP="00002BCE">
      <w:pPr>
        <w:ind w:right="4388"/>
        <w:jc w:val="both"/>
        <w:rPr>
          <w:rFonts w:asciiTheme="majorHAnsi" w:hAnsiTheme="majorHAnsi"/>
        </w:rPr>
      </w:pPr>
      <w:r>
        <w:rPr>
          <w:rFonts w:asciiTheme="majorHAnsi" w:hAnsiTheme="majorHAnsi"/>
          <w:b/>
          <w:noProof/>
          <w:color w:val="1F497D" w:themeColor="text2"/>
          <w:sz w:val="36"/>
          <w:szCs w:val="36"/>
          <w:lang w:bidi="ar-SA"/>
        </w:rPr>
        <mc:AlternateContent>
          <mc:Choice Requires="wps">
            <w:drawing>
              <wp:anchor distT="0" distB="0" distL="114300" distR="114300" simplePos="0" relativeHeight="251677696" behindDoc="0" locked="0" layoutInCell="1" allowOverlap="1" wp14:anchorId="1E3808A6" wp14:editId="334E86CC">
                <wp:simplePos x="0" y="0"/>
                <wp:positionH relativeFrom="column">
                  <wp:posOffset>3266440</wp:posOffset>
                </wp:positionH>
                <wp:positionV relativeFrom="paragraph">
                  <wp:posOffset>425450</wp:posOffset>
                </wp:positionV>
                <wp:extent cx="2743200" cy="342900"/>
                <wp:effectExtent l="0" t="0" r="0" b="12700"/>
                <wp:wrapSquare wrapText="bothSides"/>
                <wp:docPr id="19" name="Zone de texte 19"/>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1BBB2" w14:textId="37894682" w:rsidR="002A2A31" w:rsidRPr="00AF5E25" w:rsidRDefault="002A2A31" w:rsidP="00AF5E25">
                            <w:pPr>
                              <w:jc w:val="center"/>
                              <w:rPr>
                                <w:b/>
                                <w:color w:val="1F497D" w:themeColor="text2"/>
                                <w:sz w:val="16"/>
                                <w:szCs w:val="16"/>
                              </w:rPr>
                            </w:pPr>
                            <w:r w:rsidRPr="00AF5E25">
                              <w:rPr>
                                <w:b/>
                                <w:color w:val="1F497D" w:themeColor="text2"/>
                                <w:sz w:val="16"/>
                                <w:szCs w:val="16"/>
                              </w:rPr>
                              <w:t>Répartition des entrées du cinéma français à l’international selon la part française dans le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8" type="#_x0000_t202" style="position:absolute;left:0;text-align:left;margin-left:257.2pt;margin-top:33.5pt;width:3in;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" filled="f" stroked="f">
                <v:textbox>
                  <w:txbxContent>
                    <w:p w14:paraId="30C1BBB2" w14:textId="37894682" w:rsidR="002A2A31" w:rsidRPr="00AF5E25" w:rsidRDefault="002A2A31" w:rsidP="00AF5E25">
                      <w:pPr>
                        <w:jc w:val="center"/>
                        <w:rPr>
                          <w:b/>
                          <w:color w:val="1F497D" w:themeColor="text2"/>
                          <w:sz w:val="16"/>
                          <w:szCs w:val="16"/>
                        </w:rPr>
                      </w:pPr>
                      <w:r w:rsidRPr="00AF5E25">
                        <w:rPr>
                          <w:b/>
                          <w:color w:val="1F497D" w:themeColor="text2"/>
                          <w:sz w:val="16"/>
                          <w:szCs w:val="16"/>
                        </w:rPr>
                        <w:t>Répartition des entrées du cinéma français à l’international selon la part française dans le financement</w:t>
                      </w:r>
                    </w:p>
                  </w:txbxContent>
                </v:textbox>
                <w10:wrap type="square"/>
              </v:shape>
            </w:pict>
          </mc:Fallback>
        </mc:AlternateContent>
      </w:r>
      <w:r w:rsidR="008C01EC" w:rsidRPr="00AF7391">
        <w:rPr>
          <w:rFonts w:asciiTheme="majorHAnsi" w:hAnsiTheme="majorHAnsi"/>
          <w:b/>
          <w:color w:val="1F497D" w:themeColor="text2"/>
          <w:sz w:val="36"/>
          <w:szCs w:val="36"/>
        </w:rPr>
        <w:t>455</w:t>
      </w:r>
      <w:r w:rsidR="008C01EC">
        <w:rPr>
          <w:rFonts w:asciiTheme="majorHAnsi" w:hAnsiTheme="majorHAnsi"/>
          <w:b/>
          <w:color w:val="1F497D" w:themeColor="text2"/>
          <w:sz w:val="32"/>
          <w:szCs w:val="32"/>
        </w:rPr>
        <w:t xml:space="preserve"> </w:t>
      </w:r>
      <w:r w:rsidR="008C01EC" w:rsidRPr="000204E8">
        <w:rPr>
          <w:rFonts w:asciiTheme="majorHAnsi" w:hAnsiTheme="majorHAnsi"/>
          <w:b/>
          <w:color w:val="1F497D" w:themeColor="text2"/>
        </w:rPr>
        <w:t>films français en exploitation</w:t>
      </w:r>
      <w:r w:rsidR="00556E66" w:rsidRPr="00AA0640">
        <w:rPr>
          <w:rFonts w:asciiTheme="majorHAnsi" w:hAnsiTheme="majorHAnsi"/>
          <w:b/>
          <w:color w:val="1F497D" w:themeColor="text2"/>
          <w:sz w:val="20"/>
          <w:szCs w:val="20"/>
        </w:rPr>
        <w:t>*</w:t>
      </w:r>
      <w:r w:rsidR="008C01EC" w:rsidRPr="000204E8">
        <w:rPr>
          <w:rFonts w:asciiTheme="majorHAnsi" w:hAnsiTheme="majorHAnsi"/>
        </w:rPr>
        <w:t xml:space="preserve"> dan</w:t>
      </w:r>
      <w:r w:rsidR="008C01EC">
        <w:rPr>
          <w:rFonts w:asciiTheme="majorHAnsi" w:hAnsiTheme="majorHAnsi"/>
        </w:rPr>
        <w:t>s les salles étrangères en 2012 contre 507 en 2011</w:t>
      </w:r>
      <w:r w:rsidR="00807B2C">
        <w:rPr>
          <w:rFonts w:asciiTheme="majorHAnsi" w:hAnsiTheme="majorHAnsi"/>
        </w:rPr>
        <w:t>.</w:t>
      </w:r>
      <w:r w:rsidR="008C01EC" w:rsidRPr="000204E8">
        <w:rPr>
          <w:rFonts w:asciiTheme="majorHAnsi" w:hAnsiTheme="majorHAnsi"/>
        </w:rPr>
        <w:t xml:space="preserve"> </w:t>
      </w:r>
    </w:p>
    <w:p w14:paraId="4D238F0D" w14:textId="03C8D994" w:rsidR="008C01EC" w:rsidRPr="00F526FD" w:rsidRDefault="008C01EC" w:rsidP="00002BCE">
      <w:pPr>
        <w:ind w:right="4388"/>
        <w:jc w:val="both"/>
        <w:rPr>
          <w:rFonts w:asciiTheme="majorHAnsi" w:hAnsiTheme="majorHAnsi"/>
          <w:b/>
          <w:color w:val="1F497D" w:themeColor="text2"/>
          <w:sz w:val="16"/>
          <w:szCs w:val="16"/>
        </w:rPr>
      </w:pPr>
    </w:p>
    <w:p w14:paraId="6833D4D7" w14:textId="4B4FAD2D" w:rsidR="008C01EC" w:rsidRPr="00183D64" w:rsidRDefault="002C46F2" w:rsidP="00002BCE">
      <w:pPr>
        <w:ind w:right="4388"/>
        <w:jc w:val="both"/>
        <w:rPr>
          <w:rFonts w:asciiTheme="majorHAnsi" w:hAnsiTheme="majorHAnsi"/>
        </w:rPr>
      </w:pPr>
      <w:r>
        <w:rPr>
          <w:rFonts w:asciiTheme="majorHAnsi" w:hAnsiTheme="majorHAnsi"/>
          <w:noProof/>
          <w:lang w:bidi="ar-SA"/>
        </w:rPr>
        <w:drawing>
          <wp:anchor distT="0" distB="0" distL="114300" distR="114300" simplePos="0" relativeHeight="251673600" behindDoc="0" locked="0" layoutInCell="1" allowOverlap="1" wp14:anchorId="1CFABB34" wp14:editId="23245247">
            <wp:simplePos x="0" y="0"/>
            <wp:positionH relativeFrom="column">
              <wp:posOffset>3204845</wp:posOffset>
            </wp:positionH>
            <wp:positionV relativeFrom="paragraph">
              <wp:posOffset>154305</wp:posOffset>
            </wp:positionV>
            <wp:extent cx="2690495" cy="1739265"/>
            <wp:effectExtent l="0" t="0" r="190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739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01EC" w:rsidRPr="00AF7391">
        <w:rPr>
          <w:rFonts w:asciiTheme="majorHAnsi" w:hAnsiTheme="majorHAnsi"/>
          <w:b/>
          <w:color w:val="1F497D" w:themeColor="text2"/>
          <w:sz w:val="36"/>
          <w:szCs w:val="36"/>
        </w:rPr>
        <w:t xml:space="preserve">1 </w:t>
      </w:r>
      <w:r w:rsidR="00B76EF7">
        <w:rPr>
          <w:rFonts w:asciiTheme="majorHAnsi" w:hAnsiTheme="majorHAnsi"/>
          <w:b/>
          <w:color w:val="1F497D" w:themeColor="text2"/>
          <w:sz w:val="36"/>
          <w:szCs w:val="36"/>
        </w:rPr>
        <w:t>650</w:t>
      </w:r>
      <w:r w:rsidR="008C01EC" w:rsidRPr="00AF7391">
        <w:rPr>
          <w:rFonts w:asciiTheme="majorHAnsi" w:hAnsiTheme="majorHAnsi"/>
          <w:b/>
          <w:sz w:val="36"/>
          <w:szCs w:val="36"/>
        </w:rPr>
        <w:t xml:space="preserve"> </w:t>
      </w:r>
      <w:r w:rsidR="008C01EC" w:rsidRPr="000204E8">
        <w:rPr>
          <w:rFonts w:asciiTheme="majorHAnsi" w:hAnsiTheme="majorHAnsi"/>
          <w:b/>
          <w:color w:val="1F497D" w:themeColor="text2"/>
        </w:rPr>
        <w:t>sorties en salles à travers le monde</w:t>
      </w:r>
      <w:r w:rsidR="00B76EF7">
        <w:rPr>
          <w:rFonts w:asciiTheme="majorHAnsi" w:hAnsiTheme="majorHAnsi"/>
          <w:b/>
          <w:color w:val="1F497D" w:themeColor="text2"/>
        </w:rPr>
        <w:t xml:space="preserve"> en 2012</w:t>
      </w:r>
      <w:r w:rsidR="00556E66" w:rsidRPr="00AA0640">
        <w:rPr>
          <w:rFonts w:asciiTheme="majorHAnsi" w:hAnsiTheme="majorHAnsi"/>
          <w:b/>
          <w:color w:val="1F497D" w:themeColor="text2"/>
          <w:sz w:val="20"/>
          <w:szCs w:val="20"/>
        </w:rPr>
        <w:t>*</w:t>
      </w:r>
      <w:r w:rsidR="008C01EC" w:rsidRPr="00183D64">
        <w:rPr>
          <w:rFonts w:asciiTheme="majorHAnsi" w:hAnsiTheme="majorHAnsi"/>
        </w:rPr>
        <w:t xml:space="preserve">, contre 1 </w:t>
      </w:r>
      <w:r w:rsidR="008C01EC">
        <w:rPr>
          <w:rFonts w:asciiTheme="majorHAnsi" w:hAnsiTheme="majorHAnsi"/>
        </w:rPr>
        <w:t xml:space="preserve">624 </w:t>
      </w:r>
      <w:r w:rsidR="008C01EC" w:rsidRPr="00183D64">
        <w:rPr>
          <w:rFonts w:asciiTheme="majorHAnsi" w:hAnsiTheme="majorHAnsi"/>
        </w:rPr>
        <w:t>en 201</w:t>
      </w:r>
      <w:r w:rsidR="008C01EC">
        <w:rPr>
          <w:rFonts w:asciiTheme="majorHAnsi" w:hAnsiTheme="majorHAnsi"/>
        </w:rPr>
        <w:t>1</w:t>
      </w:r>
      <w:r w:rsidR="00807B2C">
        <w:rPr>
          <w:rFonts w:asciiTheme="majorHAnsi" w:hAnsiTheme="majorHAnsi"/>
        </w:rPr>
        <w:t>.</w:t>
      </w:r>
      <w:r w:rsidR="008C01EC" w:rsidRPr="00183D64">
        <w:rPr>
          <w:rFonts w:asciiTheme="majorHAnsi" w:hAnsiTheme="majorHAnsi"/>
        </w:rPr>
        <w:t xml:space="preserve"> </w:t>
      </w:r>
    </w:p>
    <w:p w14:paraId="27792442" w14:textId="77777777" w:rsidR="008C01EC" w:rsidRPr="00F526FD" w:rsidRDefault="008C01EC" w:rsidP="00002BCE">
      <w:pPr>
        <w:ind w:right="4388"/>
        <w:jc w:val="both"/>
        <w:rPr>
          <w:rFonts w:asciiTheme="majorHAnsi" w:hAnsiTheme="majorHAnsi"/>
          <w:b/>
          <w:color w:val="1F497D" w:themeColor="text2"/>
          <w:sz w:val="16"/>
          <w:szCs w:val="16"/>
        </w:rPr>
      </w:pPr>
    </w:p>
    <w:p w14:paraId="6D70BDE2" w14:textId="735B82F6" w:rsidR="008C01EC" w:rsidRPr="00183D64" w:rsidRDefault="008C01EC" w:rsidP="00002BCE">
      <w:pPr>
        <w:ind w:right="4388"/>
        <w:jc w:val="both"/>
        <w:rPr>
          <w:rFonts w:asciiTheme="majorHAnsi" w:hAnsiTheme="majorHAnsi"/>
          <w:sz w:val="26"/>
          <w:szCs w:val="26"/>
        </w:rPr>
      </w:pPr>
      <w:r w:rsidRPr="00AF7391">
        <w:rPr>
          <w:rFonts w:asciiTheme="majorHAnsi" w:hAnsiTheme="majorHAnsi"/>
          <w:b/>
          <w:color w:val="1F497D" w:themeColor="text2"/>
          <w:sz w:val="36"/>
          <w:szCs w:val="36"/>
        </w:rPr>
        <w:t>11</w:t>
      </w:r>
      <w:r w:rsidRPr="000204E8">
        <w:rPr>
          <w:rFonts w:asciiTheme="majorHAnsi" w:hAnsiTheme="majorHAnsi"/>
        </w:rPr>
        <w:t xml:space="preserve"> </w:t>
      </w:r>
      <w:r w:rsidRPr="000204E8">
        <w:rPr>
          <w:rFonts w:asciiTheme="majorHAnsi" w:hAnsiTheme="majorHAnsi"/>
          <w:b/>
          <w:color w:val="1F497D" w:themeColor="text2"/>
        </w:rPr>
        <w:t xml:space="preserve">films français ont </w:t>
      </w:r>
      <w:r>
        <w:rPr>
          <w:rFonts w:asciiTheme="majorHAnsi" w:hAnsiTheme="majorHAnsi"/>
          <w:b/>
          <w:color w:val="1F497D" w:themeColor="text2"/>
        </w:rPr>
        <w:t>r</w:t>
      </w:r>
      <w:r w:rsidRPr="000204E8">
        <w:rPr>
          <w:rFonts w:asciiTheme="majorHAnsi" w:hAnsiTheme="majorHAnsi"/>
          <w:b/>
          <w:color w:val="1F497D" w:themeColor="text2"/>
        </w:rPr>
        <w:t>éalisé plus d’un million d’entrées à l’étranger</w:t>
      </w:r>
      <w:r>
        <w:rPr>
          <w:rFonts w:asciiTheme="majorHAnsi" w:hAnsiTheme="majorHAnsi"/>
        </w:rPr>
        <w:t>, contre 12</w:t>
      </w:r>
      <w:r w:rsidRPr="00183D64">
        <w:rPr>
          <w:rFonts w:asciiTheme="majorHAnsi" w:hAnsiTheme="majorHAnsi"/>
        </w:rPr>
        <w:t xml:space="preserve"> en 201</w:t>
      </w:r>
      <w:r>
        <w:rPr>
          <w:rFonts w:asciiTheme="majorHAnsi" w:hAnsiTheme="majorHAnsi"/>
        </w:rPr>
        <w:t>1</w:t>
      </w:r>
      <w:r w:rsidR="00807B2C">
        <w:rPr>
          <w:rFonts w:asciiTheme="majorHAnsi" w:hAnsiTheme="majorHAnsi"/>
        </w:rPr>
        <w:t xml:space="preserve">. </w:t>
      </w:r>
    </w:p>
    <w:p w14:paraId="19317300" w14:textId="77777777" w:rsidR="008C01EC" w:rsidRDefault="008C01EC" w:rsidP="008C01EC">
      <w:pPr>
        <w:rPr>
          <w:rFonts w:asciiTheme="majorHAnsi" w:hAnsiTheme="majorHAnsi"/>
          <w:b/>
          <w:color w:val="1F497D" w:themeColor="text2"/>
          <w:sz w:val="16"/>
          <w:szCs w:val="16"/>
        </w:rPr>
      </w:pPr>
    </w:p>
    <w:p w14:paraId="30E82324" w14:textId="77777777" w:rsidR="000672DF" w:rsidRPr="00183D64" w:rsidRDefault="000672DF" w:rsidP="008C01EC">
      <w:pPr>
        <w:rPr>
          <w:rFonts w:asciiTheme="majorHAnsi" w:hAnsiTheme="majorHAnsi"/>
          <w:b/>
          <w:color w:val="1F497D" w:themeColor="text2"/>
          <w:sz w:val="16"/>
          <w:szCs w:val="16"/>
        </w:rPr>
      </w:pPr>
    </w:p>
    <w:p w14:paraId="5C025CB4" w14:textId="7435FA43" w:rsidR="00556E66" w:rsidRDefault="00AA0640" w:rsidP="00D247B8">
      <w:pPr>
        <w:widowControl w:val="0"/>
        <w:autoSpaceDE w:val="0"/>
        <w:autoSpaceDN w:val="0"/>
        <w:adjustRightInd w:val="0"/>
        <w:spacing w:after="100"/>
        <w:jc w:val="both"/>
        <w:rPr>
          <w:rFonts w:asciiTheme="majorHAnsi" w:hAnsiTheme="majorHAnsi"/>
          <w:b/>
          <w:i/>
          <w:color w:val="1F497D" w:themeColor="text2"/>
          <w:sz w:val="20"/>
          <w:szCs w:val="20"/>
        </w:rPr>
      </w:pPr>
      <w:r w:rsidRPr="00AA0640">
        <w:rPr>
          <w:rFonts w:asciiTheme="majorHAnsi" w:hAnsiTheme="majorHAnsi"/>
          <w:b/>
          <w:color w:val="1F497D" w:themeColor="text2"/>
          <w:sz w:val="20"/>
          <w:szCs w:val="20"/>
        </w:rPr>
        <w:t>*</w:t>
      </w:r>
      <w:r>
        <w:rPr>
          <w:rFonts w:asciiTheme="majorHAnsi" w:hAnsiTheme="majorHAnsi"/>
          <w:b/>
          <w:color w:val="1F497D" w:themeColor="text2"/>
          <w:sz w:val="20"/>
          <w:szCs w:val="20"/>
        </w:rPr>
        <w:t xml:space="preserve">données non définitives estimées par </w:t>
      </w:r>
      <w:proofErr w:type="spellStart"/>
      <w:r>
        <w:rPr>
          <w:rFonts w:asciiTheme="majorHAnsi" w:hAnsiTheme="majorHAnsi"/>
          <w:b/>
          <w:color w:val="1F497D" w:themeColor="text2"/>
          <w:sz w:val="20"/>
          <w:szCs w:val="20"/>
        </w:rPr>
        <w:t>uniFrance</w:t>
      </w:r>
      <w:proofErr w:type="spellEnd"/>
      <w:r>
        <w:rPr>
          <w:rFonts w:asciiTheme="majorHAnsi" w:hAnsiTheme="majorHAnsi"/>
          <w:b/>
          <w:color w:val="1F497D" w:themeColor="text2"/>
          <w:sz w:val="20"/>
          <w:szCs w:val="20"/>
        </w:rPr>
        <w:t xml:space="preserve"> </w:t>
      </w:r>
      <w:r w:rsidRPr="00AA0640">
        <w:rPr>
          <w:rFonts w:asciiTheme="majorHAnsi" w:hAnsiTheme="majorHAnsi"/>
          <w:b/>
          <w:i/>
          <w:color w:val="1F497D" w:themeColor="text2"/>
          <w:sz w:val="20"/>
          <w:szCs w:val="20"/>
        </w:rPr>
        <w:t>films</w:t>
      </w:r>
    </w:p>
    <w:p w14:paraId="55CEE455" w14:textId="5BA1F7AA" w:rsidR="00AA0640" w:rsidRPr="00AA0640" w:rsidRDefault="00197D64" w:rsidP="00D247B8">
      <w:pPr>
        <w:widowControl w:val="0"/>
        <w:autoSpaceDE w:val="0"/>
        <w:autoSpaceDN w:val="0"/>
        <w:adjustRightInd w:val="0"/>
        <w:spacing w:after="100"/>
        <w:jc w:val="both"/>
        <w:rPr>
          <w:rFonts w:asciiTheme="majorHAnsi" w:hAnsiTheme="majorHAnsi"/>
          <w:b/>
          <w:color w:val="1F497D" w:themeColor="text2"/>
          <w:sz w:val="20"/>
          <w:szCs w:val="20"/>
        </w:rPr>
      </w:pPr>
      <w:r>
        <w:rPr>
          <w:rFonts w:asciiTheme="majorHAnsi" w:hAnsiTheme="majorHAnsi"/>
          <w:b/>
          <w:color w:val="1F497D" w:themeColor="text2"/>
          <w:sz w:val="20"/>
          <w:szCs w:val="20"/>
        </w:rPr>
        <w:t>**données non définitives estimées par CNC</w:t>
      </w:r>
    </w:p>
    <w:p w14:paraId="5498DAA4" w14:textId="7A7ED660" w:rsidR="000672DF" w:rsidRDefault="00174904" w:rsidP="008C01EC">
      <w:pPr>
        <w:widowControl w:val="0"/>
        <w:autoSpaceDE w:val="0"/>
        <w:autoSpaceDN w:val="0"/>
        <w:adjustRightInd w:val="0"/>
        <w:spacing w:after="240"/>
        <w:jc w:val="both"/>
        <w:rPr>
          <w:rFonts w:ascii="Times" w:hAnsi="Times" w:cs="Times"/>
          <w:sz w:val="26"/>
          <w:szCs w:val="26"/>
          <w:lang w:eastAsia="ja-JP"/>
        </w:rPr>
      </w:pPr>
      <w:r>
        <w:rPr>
          <w:rFonts w:ascii="Times" w:hAnsi="Times" w:cs="Times"/>
          <w:noProof/>
          <w:sz w:val="26"/>
          <w:szCs w:val="26"/>
          <w:lang w:bidi="ar-SA"/>
        </w:rPr>
        <mc:AlternateContent>
          <mc:Choice Requires="wps">
            <w:drawing>
              <wp:anchor distT="0" distB="0" distL="114300" distR="114300" simplePos="0" relativeHeight="251670528" behindDoc="1" locked="0" layoutInCell="1" allowOverlap="1" wp14:anchorId="31D83D95" wp14:editId="2D743F51">
                <wp:simplePos x="0" y="0"/>
                <wp:positionH relativeFrom="column">
                  <wp:posOffset>-48260</wp:posOffset>
                </wp:positionH>
                <wp:positionV relativeFrom="paragraph">
                  <wp:posOffset>280035</wp:posOffset>
                </wp:positionV>
                <wp:extent cx="5829300" cy="1828800"/>
                <wp:effectExtent l="50800" t="25400" r="88900" b="101600"/>
                <wp:wrapNone/>
                <wp:docPr id="9" name="Rogner un rectangle à un seul coin 9"/>
                <wp:cNvGraphicFramePr/>
                <a:graphic xmlns:a="http://schemas.openxmlformats.org/drawingml/2006/main">
                  <a:graphicData uri="http://schemas.microsoft.com/office/word/2010/wordprocessingShape">
                    <wps:wsp>
                      <wps:cNvSpPr/>
                      <wps:spPr>
                        <a:xfrm>
                          <a:off x="0" y="0"/>
                          <a:ext cx="5829300" cy="1828800"/>
                        </a:xfrm>
                        <a:prstGeom prst="snip1Rect">
                          <a:avLst/>
                        </a:prstGeom>
                        <a:solidFill>
                          <a:schemeClr val="accent2">
                            <a:lumMod val="20000"/>
                            <a:lumOff val="80000"/>
                          </a:schemeClr>
                        </a:solidFill>
                        <a:ln>
                          <a:solidFill>
                            <a:schemeClr val="accent2"/>
                          </a:solidFill>
                          <a:prstDash val="lgDash"/>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à un seul coin 9" o:spid="_x0000_s1026" style="position:absolute;margin-left:-3.75pt;margin-top:22.05pt;width:459pt;height:2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3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" path="m0,0l5524494,,5829300,304806,5829300,1828800,,1828800,,0xe" fillcolor="#f2dbdb [661]" strokecolor="#c0504d [3205]">
                <v:stroke dashstyle="longDash"/>
                <v:shadow on="t" opacity="22937f" mv:blur="40000f" origin=",.5" offset="0,23000emu"/>
                <v:path arrowok="t" o:connecttype="custom" o:connectlocs="0,0;5524494,0;5829300,304806;5829300,1828800;0,1828800;0,0" o:connectangles="0,0,0,0,0,0"/>
              </v:shape>
            </w:pict>
          </mc:Fallback>
        </mc:AlternateContent>
      </w:r>
    </w:p>
    <w:p w14:paraId="6DB69B9A" w14:textId="19E4D2FC" w:rsidR="00B52A37" w:rsidRPr="00CC0F2C" w:rsidRDefault="00B52A37" w:rsidP="00174904">
      <w:pPr>
        <w:widowControl w:val="0"/>
        <w:autoSpaceDE w:val="0"/>
        <w:autoSpaceDN w:val="0"/>
        <w:adjustRightInd w:val="0"/>
        <w:spacing w:after="240"/>
        <w:jc w:val="both"/>
        <w:rPr>
          <w:rFonts w:asciiTheme="majorHAnsi" w:hAnsiTheme="majorHAnsi"/>
          <w:b/>
          <w:sz w:val="20"/>
          <w:szCs w:val="20"/>
          <w:u w:val="single"/>
        </w:rPr>
      </w:pPr>
      <w:r w:rsidRPr="00CC0F2C">
        <w:rPr>
          <w:rFonts w:asciiTheme="majorHAnsi" w:hAnsiTheme="majorHAnsi"/>
          <w:b/>
          <w:sz w:val="20"/>
          <w:szCs w:val="20"/>
          <w:u w:val="single"/>
        </w:rPr>
        <w:t xml:space="preserve">Rappel 2011 : </w:t>
      </w:r>
    </w:p>
    <w:p w14:paraId="59656C8D" w14:textId="18621A3F" w:rsidR="002451E8" w:rsidRDefault="002451E8" w:rsidP="00CC0F2C">
      <w:pPr>
        <w:jc w:val="both"/>
        <w:rPr>
          <w:rFonts w:asciiTheme="majorHAnsi" w:hAnsiTheme="majorHAnsi"/>
          <w:sz w:val="20"/>
          <w:szCs w:val="20"/>
        </w:rPr>
      </w:pPr>
      <w:r w:rsidRPr="00CC0F2C">
        <w:rPr>
          <w:rFonts w:asciiTheme="majorHAnsi" w:hAnsiTheme="majorHAnsi"/>
          <w:b/>
          <w:color w:val="943634" w:themeColor="accent2" w:themeShade="BF"/>
          <w:sz w:val="20"/>
          <w:szCs w:val="20"/>
        </w:rPr>
        <w:t>74,3 millions</w:t>
      </w:r>
      <w:r w:rsidRPr="00CC0F2C">
        <w:rPr>
          <w:rFonts w:asciiTheme="majorHAnsi" w:hAnsiTheme="majorHAnsi"/>
          <w:color w:val="943634" w:themeColor="accent2" w:themeShade="BF"/>
          <w:sz w:val="20"/>
          <w:szCs w:val="20"/>
        </w:rPr>
        <w:t xml:space="preserve"> </w:t>
      </w:r>
      <w:r w:rsidRPr="00CC0F2C">
        <w:rPr>
          <w:rFonts w:asciiTheme="majorHAnsi" w:hAnsiTheme="majorHAnsi"/>
          <w:b/>
          <w:color w:val="943634" w:themeColor="accent2" w:themeShade="BF"/>
          <w:sz w:val="20"/>
          <w:szCs w:val="20"/>
        </w:rPr>
        <w:t>d’entrées</w:t>
      </w:r>
      <w:r w:rsidRPr="00FD03AF">
        <w:rPr>
          <w:rFonts w:asciiTheme="majorHAnsi" w:hAnsiTheme="majorHAnsi"/>
          <w:b/>
          <w:color w:val="1F497D" w:themeColor="text2"/>
          <w:sz w:val="20"/>
          <w:szCs w:val="20"/>
        </w:rPr>
        <w:t xml:space="preserve"> </w:t>
      </w:r>
      <w:r w:rsidRPr="00FD03AF">
        <w:rPr>
          <w:rFonts w:asciiTheme="majorHAnsi" w:hAnsiTheme="majorHAnsi"/>
          <w:sz w:val="20"/>
          <w:szCs w:val="20"/>
        </w:rPr>
        <w:t>réalisées par les films franç</w:t>
      </w:r>
      <w:r>
        <w:rPr>
          <w:rFonts w:asciiTheme="majorHAnsi" w:hAnsiTheme="majorHAnsi"/>
          <w:sz w:val="20"/>
          <w:szCs w:val="20"/>
        </w:rPr>
        <w:t xml:space="preserve">ais </w:t>
      </w:r>
      <w:r w:rsidRPr="00CC0F2C">
        <w:rPr>
          <w:rFonts w:asciiTheme="majorHAnsi" w:hAnsiTheme="majorHAnsi"/>
          <w:b/>
          <w:color w:val="943634" w:themeColor="accent2" w:themeShade="BF"/>
          <w:sz w:val="20"/>
          <w:szCs w:val="20"/>
        </w:rPr>
        <w:t>à l’international</w:t>
      </w:r>
      <w:r w:rsidRPr="00FD03AF">
        <w:rPr>
          <w:rFonts w:asciiTheme="majorHAnsi" w:hAnsiTheme="majorHAnsi"/>
          <w:sz w:val="20"/>
          <w:szCs w:val="20"/>
        </w:rPr>
        <w:t xml:space="preserve">, soit </w:t>
      </w:r>
      <w:r>
        <w:rPr>
          <w:rFonts w:asciiTheme="majorHAnsi" w:hAnsiTheme="majorHAnsi"/>
          <w:sz w:val="20"/>
          <w:szCs w:val="20"/>
        </w:rPr>
        <w:t>+</w:t>
      </w:r>
      <w:r w:rsidR="003973F3">
        <w:rPr>
          <w:rFonts w:asciiTheme="majorHAnsi" w:hAnsiTheme="majorHAnsi"/>
          <w:sz w:val="20"/>
          <w:szCs w:val="20"/>
        </w:rPr>
        <w:t>24</w:t>
      </w:r>
      <w:r>
        <w:rPr>
          <w:rFonts w:asciiTheme="majorHAnsi" w:hAnsiTheme="majorHAnsi"/>
          <w:sz w:val="20"/>
          <w:szCs w:val="20"/>
        </w:rPr>
        <w:t>% par rapport à 2010</w:t>
      </w:r>
      <w:r w:rsidRPr="00FD03AF">
        <w:rPr>
          <w:rFonts w:asciiTheme="majorHAnsi" w:hAnsiTheme="majorHAnsi"/>
          <w:sz w:val="20"/>
          <w:szCs w:val="20"/>
        </w:rPr>
        <w:t xml:space="preserve">.  </w:t>
      </w:r>
    </w:p>
    <w:p w14:paraId="4B33A2F1" w14:textId="2091E4F6" w:rsidR="00FD03AF" w:rsidRPr="000672DF" w:rsidRDefault="000672DF" w:rsidP="00CC0F2C">
      <w:pPr>
        <w:jc w:val="both"/>
        <w:rPr>
          <w:rFonts w:asciiTheme="majorHAnsi" w:hAnsiTheme="majorHAnsi"/>
          <w:i/>
          <w:sz w:val="16"/>
          <w:szCs w:val="16"/>
        </w:rPr>
      </w:pPr>
      <w:r w:rsidRPr="000672DF">
        <w:rPr>
          <w:rFonts w:asciiTheme="majorHAnsi" w:hAnsiTheme="majorHAnsi"/>
          <w:i/>
          <w:sz w:val="16"/>
          <w:szCs w:val="16"/>
        </w:rPr>
        <w:t xml:space="preserve">Remarque : </w:t>
      </w:r>
      <w:r w:rsidR="00FD03AF" w:rsidRPr="000672DF">
        <w:rPr>
          <w:rFonts w:asciiTheme="majorHAnsi" w:hAnsiTheme="majorHAnsi"/>
          <w:i/>
          <w:sz w:val="16"/>
          <w:szCs w:val="16"/>
        </w:rPr>
        <w:t>8</w:t>
      </w:r>
      <w:r w:rsidR="00974947" w:rsidRPr="000672DF">
        <w:rPr>
          <w:rFonts w:asciiTheme="majorHAnsi" w:hAnsiTheme="majorHAnsi"/>
          <w:i/>
          <w:sz w:val="16"/>
          <w:szCs w:val="16"/>
        </w:rPr>
        <w:t>8,6</w:t>
      </w:r>
      <w:r w:rsidR="00FD03AF" w:rsidRPr="000672DF">
        <w:rPr>
          <w:rFonts w:asciiTheme="majorHAnsi" w:hAnsiTheme="majorHAnsi"/>
          <w:i/>
          <w:sz w:val="16"/>
          <w:szCs w:val="16"/>
        </w:rPr>
        <w:t xml:space="preserve"> millions d’entrées réalisées par les films français en France en 201</w:t>
      </w:r>
      <w:r w:rsidR="002451E8" w:rsidRPr="000672DF">
        <w:rPr>
          <w:rFonts w:asciiTheme="majorHAnsi" w:hAnsiTheme="majorHAnsi"/>
          <w:i/>
          <w:sz w:val="16"/>
          <w:szCs w:val="16"/>
        </w:rPr>
        <w:t>1</w:t>
      </w:r>
      <w:r w:rsidR="00FD03AF" w:rsidRPr="000672DF">
        <w:rPr>
          <w:rFonts w:asciiTheme="majorHAnsi" w:hAnsiTheme="majorHAnsi"/>
          <w:i/>
          <w:sz w:val="16"/>
          <w:szCs w:val="16"/>
        </w:rPr>
        <w:t xml:space="preserve">. </w:t>
      </w:r>
    </w:p>
    <w:p w14:paraId="4951D3E3" w14:textId="16C7D827" w:rsidR="00FD03AF" w:rsidRPr="00FD03AF" w:rsidRDefault="00EB3608" w:rsidP="00CC0F2C">
      <w:pPr>
        <w:jc w:val="both"/>
        <w:rPr>
          <w:rFonts w:asciiTheme="majorHAnsi" w:hAnsiTheme="majorHAnsi"/>
          <w:sz w:val="20"/>
          <w:szCs w:val="20"/>
        </w:rPr>
      </w:pPr>
      <w:r w:rsidRPr="00CC0F2C">
        <w:rPr>
          <w:rFonts w:asciiTheme="majorHAnsi" w:hAnsiTheme="majorHAnsi"/>
          <w:b/>
          <w:color w:val="943634" w:themeColor="accent2" w:themeShade="BF"/>
          <w:sz w:val="20"/>
          <w:szCs w:val="20"/>
        </w:rPr>
        <w:t xml:space="preserve">26,9 </w:t>
      </w:r>
      <w:r w:rsidR="00974947" w:rsidRPr="00CC0F2C">
        <w:rPr>
          <w:rFonts w:asciiTheme="majorHAnsi" w:hAnsiTheme="majorHAnsi"/>
          <w:b/>
          <w:color w:val="943634" w:themeColor="accent2" w:themeShade="BF"/>
          <w:sz w:val="20"/>
          <w:szCs w:val="20"/>
        </w:rPr>
        <w:t>millions d’entrées</w:t>
      </w:r>
      <w:r w:rsidR="00FD03AF" w:rsidRPr="00FD03AF">
        <w:rPr>
          <w:rFonts w:asciiTheme="majorHAnsi" w:hAnsiTheme="majorHAnsi"/>
          <w:b/>
          <w:color w:val="1F497D" w:themeColor="text2"/>
          <w:sz w:val="20"/>
          <w:szCs w:val="20"/>
        </w:rPr>
        <w:t xml:space="preserve"> </w:t>
      </w:r>
      <w:r w:rsidR="00FD03AF" w:rsidRPr="00FD03AF">
        <w:rPr>
          <w:rFonts w:asciiTheme="majorHAnsi" w:hAnsiTheme="majorHAnsi"/>
          <w:sz w:val="20"/>
          <w:szCs w:val="20"/>
        </w:rPr>
        <w:t xml:space="preserve">réalisées par les films </w:t>
      </w:r>
      <w:r w:rsidR="00FD03AF" w:rsidRPr="00CC0F2C">
        <w:rPr>
          <w:rFonts w:asciiTheme="majorHAnsi" w:hAnsiTheme="majorHAnsi"/>
          <w:b/>
          <w:color w:val="943634" w:themeColor="accent2" w:themeShade="BF"/>
          <w:sz w:val="20"/>
          <w:szCs w:val="20"/>
        </w:rPr>
        <w:t>en langue française</w:t>
      </w:r>
      <w:r w:rsidR="00813912">
        <w:rPr>
          <w:rFonts w:asciiTheme="majorHAnsi" w:hAnsiTheme="majorHAnsi"/>
          <w:b/>
          <w:color w:val="1F497D" w:themeColor="text2"/>
          <w:sz w:val="20"/>
          <w:szCs w:val="20"/>
        </w:rPr>
        <w:t xml:space="preserve"> </w:t>
      </w:r>
      <w:r w:rsidR="00813912" w:rsidRPr="00813912">
        <w:rPr>
          <w:rFonts w:asciiTheme="majorHAnsi" w:hAnsiTheme="majorHAnsi"/>
          <w:sz w:val="20"/>
          <w:szCs w:val="20"/>
        </w:rPr>
        <w:t>en 2011</w:t>
      </w:r>
      <w:r w:rsidR="00813912">
        <w:rPr>
          <w:rFonts w:asciiTheme="majorHAnsi" w:hAnsiTheme="majorHAnsi"/>
          <w:sz w:val="20"/>
          <w:szCs w:val="20"/>
        </w:rPr>
        <w:t>,</w:t>
      </w:r>
      <w:r w:rsidR="00FD03AF" w:rsidRPr="00FD03AF">
        <w:rPr>
          <w:rFonts w:asciiTheme="majorHAnsi" w:hAnsiTheme="majorHAnsi"/>
          <w:sz w:val="20"/>
          <w:szCs w:val="20"/>
        </w:rPr>
        <w:t xml:space="preserve"> soit </w:t>
      </w:r>
      <w:r w:rsidR="00813912">
        <w:rPr>
          <w:rFonts w:asciiTheme="majorHAnsi" w:hAnsiTheme="majorHAnsi"/>
          <w:sz w:val="20"/>
          <w:szCs w:val="20"/>
        </w:rPr>
        <w:t xml:space="preserve">-22,8% </w:t>
      </w:r>
      <w:r w:rsidR="00FD03AF" w:rsidRPr="00FD03AF">
        <w:rPr>
          <w:rFonts w:asciiTheme="majorHAnsi" w:hAnsiTheme="majorHAnsi"/>
          <w:sz w:val="20"/>
          <w:szCs w:val="20"/>
        </w:rPr>
        <w:t>par rapport à 201</w:t>
      </w:r>
      <w:r w:rsidR="00477B0A">
        <w:rPr>
          <w:rFonts w:asciiTheme="majorHAnsi" w:hAnsiTheme="majorHAnsi"/>
          <w:sz w:val="20"/>
          <w:szCs w:val="20"/>
        </w:rPr>
        <w:t>0</w:t>
      </w:r>
      <w:r w:rsidR="00FD03AF" w:rsidRPr="00FD03AF">
        <w:rPr>
          <w:rFonts w:asciiTheme="majorHAnsi" w:hAnsiTheme="majorHAnsi"/>
          <w:sz w:val="20"/>
          <w:szCs w:val="20"/>
        </w:rPr>
        <w:t xml:space="preserve">.  </w:t>
      </w:r>
    </w:p>
    <w:p w14:paraId="578EADB4" w14:textId="721FC030" w:rsidR="00FD03AF" w:rsidRPr="00FD03AF" w:rsidRDefault="00477B0A" w:rsidP="00CC0F2C">
      <w:pPr>
        <w:jc w:val="both"/>
        <w:rPr>
          <w:rFonts w:asciiTheme="majorHAnsi" w:hAnsiTheme="majorHAnsi"/>
          <w:sz w:val="20"/>
          <w:szCs w:val="20"/>
        </w:rPr>
      </w:pPr>
      <w:r w:rsidRPr="00CC0F2C">
        <w:rPr>
          <w:rFonts w:asciiTheme="majorHAnsi" w:hAnsiTheme="majorHAnsi"/>
          <w:b/>
          <w:color w:val="943634" w:themeColor="accent2" w:themeShade="BF"/>
          <w:sz w:val="20"/>
          <w:szCs w:val="20"/>
        </w:rPr>
        <w:t>36,2</w:t>
      </w:r>
      <w:r w:rsidR="00FD03AF" w:rsidRPr="00CC0F2C">
        <w:rPr>
          <w:rFonts w:asciiTheme="majorHAnsi" w:hAnsiTheme="majorHAnsi"/>
          <w:b/>
          <w:color w:val="943634" w:themeColor="accent2" w:themeShade="BF"/>
          <w:sz w:val="20"/>
          <w:szCs w:val="20"/>
        </w:rPr>
        <w:t xml:space="preserve"> millions d’entrées</w:t>
      </w:r>
      <w:r w:rsidR="00FD03AF" w:rsidRPr="00FD03AF">
        <w:rPr>
          <w:rFonts w:asciiTheme="majorHAnsi" w:hAnsiTheme="majorHAnsi"/>
          <w:b/>
          <w:color w:val="1F497D" w:themeColor="text2"/>
          <w:sz w:val="20"/>
          <w:szCs w:val="20"/>
        </w:rPr>
        <w:t xml:space="preserve"> </w:t>
      </w:r>
      <w:r w:rsidR="00FD03AF" w:rsidRPr="00FD03AF">
        <w:rPr>
          <w:rFonts w:asciiTheme="majorHAnsi" w:hAnsiTheme="majorHAnsi"/>
          <w:sz w:val="20"/>
          <w:szCs w:val="20"/>
        </w:rPr>
        <w:t xml:space="preserve">réalisées par les films </w:t>
      </w:r>
      <w:r w:rsidR="00FD03AF" w:rsidRPr="00CC0F2C">
        <w:rPr>
          <w:rFonts w:asciiTheme="majorHAnsi" w:hAnsiTheme="majorHAnsi"/>
          <w:b/>
          <w:color w:val="943634" w:themeColor="accent2" w:themeShade="BF"/>
          <w:sz w:val="20"/>
          <w:szCs w:val="20"/>
        </w:rPr>
        <w:t>majoritairement français</w:t>
      </w:r>
      <w:r w:rsidR="00174904">
        <w:rPr>
          <w:rFonts w:asciiTheme="majorHAnsi" w:hAnsiTheme="majorHAnsi"/>
          <w:b/>
          <w:color w:val="943634" w:themeColor="accent2" w:themeShade="BF"/>
          <w:sz w:val="20"/>
          <w:szCs w:val="20"/>
        </w:rPr>
        <w:t xml:space="preserve"> </w:t>
      </w:r>
      <w:r w:rsidR="00174904" w:rsidRPr="00174904">
        <w:rPr>
          <w:rFonts w:asciiTheme="majorHAnsi" w:hAnsiTheme="majorHAnsi"/>
          <w:sz w:val="20"/>
          <w:szCs w:val="20"/>
        </w:rPr>
        <w:t>en 2011</w:t>
      </w:r>
      <w:r w:rsidRPr="00477B0A">
        <w:rPr>
          <w:rFonts w:asciiTheme="majorHAnsi" w:hAnsiTheme="majorHAnsi"/>
          <w:sz w:val="20"/>
          <w:szCs w:val="20"/>
        </w:rPr>
        <w:t>,</w:t>
      </w:r>
      <w:r w:rsidR="00FD03AF" w:rsidRPr="00FD03AF">
        <w:rPr>
          <w:rFonts w:asciiTheme="majorHAnsi" w:hAnsiTheme="majorHAnsi"/>
          <w:sz w:val="20"/>
          <w:szCs w:val="20"/>
        </w:rPr>
        <w:t xml:space="preserve"> soit </w:t>
      </w:r>
      <w:r w:rsidR="000066A1">
        <w:rPr>
          <w:rFonts w:asciiTheme="majorHAnsi" w:hAnsiTheme="majorHAnsi"/>
          <w:sz w:val="20"/>
          <w:szCs w:val="20"/>
        </w:rPr>
        <w:t>-</w:t>
      </w:r>
      <w:r>
        <w:rPr>
          <w:rFonts w:asciiTheme="majorHAnsi" w:hAnsiTheme="majorHAnsi"/>
          <w:sz w:val="20"/>
          <w:szCs w:val="20"/>
        </w:rPr>
        <w:t>28,2% par rapport à</w:t>
      </w:r>
      <w:r w:rsidR="00FD03AF" w:rsidRPr="00FD03AF">
        <w:rPr>
          <w:rFonts w:asciiTheme="majorHAnsi" w:hAnsiTheme="majorHAnsi"/>
          <w:sz w:val="20"/>
          <w:szCs w:val="20"/>
        </w:rPr>
        <w:t xml:space="preserve"> 201</w:t>
      </w:r>
      <w:r>
        <w:rPr>
          <w:rFonts w:asciiTheme="majorHAnsi" w:hAnsiTheme="majorHAnsi"/>
          <w:sz w:val="20"/>
          <w:szCs w:val="20"/>
        </w:rPr>
        <w:t>0</w:t>
      </w:r>
      <w:r w:rsidR="00FD03AF" w:rsidRPr="00FD03AF">
        <w:rPr>
          <w:rFonts w:asciiTheme="majorHAnsi" w:hAnsiTheme="majorHAnsi"/>
          <w:sz w:val="20"/>
          <w:szCs w:val="20"/>
        </w:rPr>
        <w:t xml:space="preserve">.  </w:t>
      </w:r>
    </w:p>
    <w:p w14:paraId="0CF99E71" w14:textId="018C1258" w:rsidR="00FD03AF" w:rsidRPr="00FD03AF" w:rsidRDefault="00BC4AC0" w:rsidP="00CC0F2C">
      <w:pPr>
        <w:jc w:val="both"/>
        <w:rPr>
          <w:rFonts w:asciiTheme="majorHAnsi" w:hAnsiTheme="majorHAnsi"/>
          <w:sz w:val="20"/>
          <w:szCs w:val="20"/>
        </w:rPr>
      </w:pPr>
      <w:r w:rsidRPr="00CC0F2C">
        <w:rPr>
          <w:rFonts w:asciiTheme="majorHAnsi" w:hAnsiTheme="majorHAnsi"/>
          <w:b/>
          <w:color w:val="943634" w:themeColor="accent2" w:themeShade="BF"/>
          <w:sz w:val="20"/>
          <w:szCs w:val="20"/>
        </w:rPr>
        <w:t>437,6</w:t>
      </w:r>
      <w:r w:rsidR="00FD03AF" w:rsidRPr="00CC0F2C">
        <w:rPr>
          <w:rFonts w:asciiTheme="majorHAnsi" w:hAnsiTheme="majorHAnsi"/>
          <w:b/>
          <w:color w:val="943634" w:themeColor="accent2" w:themeShade="BF"/>
          <w:sz w:val="20"/>
          <w:szCs w:val="20"/>
        </w:rPr>
        <w:t xml:space="preserve"> millions d’euros</w:t>
      </w:r>
      <w:r w:rsidR="00FD03AF" w:rsidRPr="00CC0F2C">
        <w:rPr>
          <w:rFonts w:asciiTheme="majorHAnsi" w:hAnsiTheme="majorHAnsi"/>
          <w:color w:val="943634" w:themeColor="accent2" w:themeShade="BF"/>
          <w:sz w:val="20"/>
          <w:szCs w:val="20"/>
        </w:rPr>
        <w:t xml:space="preserve"> </w:t>
      </w:r>
      <w:r w:rsidR="00FD03AF" w:rsidRPr="00CC0F2C">
        <w:rPr>
          <w:rFonts w:asciiTheme="majorHAnsi" w:hAnsiTheme="majorHAnsi"/>
          <w:b/>
          <w:color w:val="943634" w:themeColor="accent2" w:themeShade="BF"/>
          <w:sz w:val="20"/>
          <w:szCs w:val="20"/>
        </w:rPr>
        <w:t>de recettes</w:t>
      </w:r>
      <w:r w:rsidR="00FD03AF" w:rsidRPr="00FD03AF">
        <w:rPr>
          <w:rFonts w:asciiTheme="majorHAnsi" w:hAnsiTheme="majorHAnsi"/>
          <w:sz w:val="20"/>
          <w:szCs w:val="20"/>
        </w:rPr>
        <w:t xml:space="preserve"> en 2011, soit </w:t>
      </w:r>
      <w:r w:rsidR="003973F3">
        <w:rPr>
          <w:rFonts w:asciiTheme="majorHAnsi" w:hAnsiTheme="majorHAnsi"/>
          <w:sz w:val="20"/>
          <w:szCs w:val="20"/>
        </w:rPr>
        <w:t>+29</w:t>
      </w:r>
      <w:r>
        <w:rPr>
          <w:rFonts w:asciiTheme="majorHAnsi" w:hAnsiTheme="majorHAnsi"/>
          <w:sz w:val="20"/>
          <w:szCs w:val="20"/>
        </w:rPr>
        <w:t>%</w:t>
      </w:r>
      <w:r w:rsidR="007703DF">
        <w:rPr>
          <w:rFonts w:asciiTheme="majorHAnsi" w:hAnsiTheme="majorHAnsi"/>
          <w:sz w:val="20"/>
          <w:szCs w:val="20"/>
        </w:rPr>
        <w:t xml:space="preserve"> par rapport à 2010</w:t>
      </w:r>
      <w:r w:rsidR="00FD03AF" w:rsidRPr="00FD03AF">
        <w:rPr>
          <w:rFonts w:asciiTheme="majorHAnsi" w:hAnsiTheme="majorHAnsi"/>
          <w:sz w:val="20"/>
          <w:szCs w:val="20"/>
        </w:rPr>
        <w:t xml:space="preserve">.  </w:t>
      </w:r>
    </w:p>
    <w:p w14:paraId="35D35D61" w14:textId="52316784" w:rsidR="00FD03AF" w:rsidRPr="00FD03AF" w:rsidRDefault="00A758BF" w:rsidP="00CC0F2C">
      <w:pPr>
        <w:jc w:val="both"/>
        <w:rPr>
          <w:rFonts w:asciiTheme="majorHAnsi" w:hAnsiTheme="majorHAnsi"/>
          <w:sz w:val="20"/>
          <w:szCs w:val="20"/>
        </w:rPr>
      </w:pPr>
      <w:r w:rsidRPr="00CC0F2C">
        <w:rPr>
          <w:rFonts w:asciiTheme="majorHAnsi" w:hAnsiTheme="majorHAnsi"/>
          <w:b/>
          <w:color w:val="943634" w:themeColor="accent2" w:themeShade="BF"/>
          <w:sz w:val="20"/>
          <w:szCs w:val="20"/>
        </w:rPr>
        <w:t>507</w:t>
      </w:r>
      <w:r w:rsidR="00FD03AF" w:rsidRPr="00CC0F2C">
        <w:rPr>
          <w:rFonts w:asciiTheme="majorHAnsi" w:hAnsiTheme="majorHAnsi"/>
          <w:b/>
          <w:color w:val="943634" w:themeColor="accent2" w:themeShade="BF"/>
          <w:sz w:val="20"/>
          <w:szCs w:val="20"/>
        </w:rPr>
        <w:t xml:space="preserve"> films français en exploitation</w:t>
      </w:r>
      <w:r w:rsidR="00FD03AF" w:rsidRPr="00FD03AF">
        <w:rPr>
          <w:rFonts w:asciiTheme="majorHAnsi" w:hAnsiTheme="majorHAnsi"/>
          <w:sz w:val="20"/>
          <w:szCs w:val="20"/>
        </w:rPr>
        <w:t xml:space="preserve"> dans les salles étrangères en 201</w:t>
      </w:r>
      <w:r>
        <w:rPr>
          <w:rFonts w:asciiTheme="majorHAnsi" w:hAnsiTheme="majorHAnsi"/>
          <w:sz w:val="20"/>
          <w:szCs w:val="20"/>
        </w:rPr>
        <w:t>1</w:t>
      </w:r>
      <w:r w:rsidR="00FD03AF" w:rsidRPr="00FD03AF">
        <w:rPr>
          <w:rFonts w:asciiTheme="majorHAnsi" w:hAnsiTheme="majorHAnsi"/>
          <w:sz w:val="20"/>
          <w:szCs w:val="20"/>
        </w:rPr>
        <w:t xml:space="preserve"> contre </w:t>
      </w:r>
      <w:r>
        <w:rPr>
          <w:rFonts w:asciiTheme="majorHAnsi" w:hAnsiTheme="majorHAnsi"/>
          <w:sz w:val="20"/>
          <w:szCs w:val="20"/>
        </w:rPr>
        <w:t>425</w:t>
      </w:r>
      <w:r w:rsidR="00FD03AF" w:rsidRPr="00FD03AF">
        <w:rPr>
          <w:rFonts w:asciiTheme="majorHAnsi" w:hAnsiTheme="majorHAnsi"/>
          <w:sz w:val="20"/>
          <w:szCs w:val="20"/>
        </w:rPr>
        <w:t xml:space="preserve"> en 201</w:t>
      </w:r>
      <w:r>
        <w:rPr>
          <w:rFonts w:asciiTheme="majorHAnsi" w:hAnsiTheme="majorHAnsi"/>
          <w:sz w:val="20"/>
          <w:szCs w:val="20"/>
        </w:rPr>
        <w:t>0</w:t>
      </w:r>
      <w:r w:rsidR="00FD03AF" w:rsidRPr="00FD03AF">
        <w:rPr>
          <w:rFonts w:asciiTheme="majorHAnsi" w:hAnsiTheme="majorHAnsi"/>
          <w:sz w:val="20"/>
          <w:szCs w:val="20"/>
        </w:rPr>
        <w:t xml:space="preserve">. </w:t>
      </w:r>
    </w:p>
    <w:p w14:paraId="3762E0A7" w14:textId="45053616" w:rsidR="00FD03AF" w:rsidRPr="00FD03AF" w:rsidRDefault="00FD03AF" w:rsidP="00CC0F2C">
      <w:pPr>
        <w:jc w:val="both"/>
        <w:rPr>
          <w:rFonts w:asciiTheme="majorHAnsi" w:hAnsiTheme="majorHAnsi"/>
          <w:sz w:val="20"/>
          <w:szCs w:val="20"/>
        </w:rPr>
      </w:pPr>
      <w:r w:rsidRPr="00CC0F2C">
        <w:rPr>
          <w:rFonts w:asciiTheme="majorHAnsi" w:hAnsiTheme="majorHAnsi"/>
          <w:b/>
          <w:color w:val="943634" w:themeColor="accent2" w:themeShade="BF"/>
          <w:sz w:val="20"/>
          <w:szCs w:val="20"/>
        </w:rPr>
        <w:t xml:space="preserve">1 </w:t>
      </w:r>
      <w:r w:rsidR="005C2B19" w:rsidRPr="00CC0F2C">
        <w:rPr>
          <w:rFonts w:asciiTheme="majorHAnsi" w:hAnsiTheme="majorHAnsi"/>
          <w:b/>
          <w:color w:val="943634" w:themeColor="accent2" w:themeShade="BF"/>
          <w:sz w:val="20"/>
          <w:szCs w:val="20"/>
        </w:rPr>
        <w:t>624</w:t>
      </w:r>
      <w:r w:rsidRPr="00CC0F2C">
        <w:rPr>
          <w:rFonts w:asciiTheme="majorHAnsi" w:hAnsiTheme="majorHAnsi"/>
          <w:b/>
          <w:color w:val="943634" w:themeColor="accent2" w:themeShade="BF"/>
          <w:sz w:val="20"/>
          <w:szCs w:val="20"/>
        </w:rPr>
        <w:t xml:space="preserve"> sorties en salles à travers le monde</w:t>
      </w:r>
      <w:r w:rsidR="007475FF">
        <w:rPr>
          <w:rFonts w:asciiTheme="majorHAnsi" w:hAnsiTheme="majorHAnsi"/>
          <w:b/>
          <w:color w:val="943634" w:themeColor="accent2" w:themeShade="BF"/>
          <w:sz w:val="20"/>
          <w:szCs w:val="20"/>
        </w:rPr>
        <w:t xml:space="preserve"> </w:t>
      </w:r>
      <w:r w:rsidR="007475FF" w:rsidRPr="00174904">
        <w:rPr>
          <w:rFonts w:asciiTheme="majorHAnsi" w:hAnsiTheme="majorHAnsi"/>
          <w:sz w:val="20"/>
          <w:szCs w:val="20"/>
        </w:rPr>
        <w:t>en 2011</w:t>
      </w:r>
      <w:r w:rsidRPr="00FD03AF">
        <w:rPr>
          <w:rFonts w:asciiTheme="majorHAnsi" w:hAnsiTheme="majorHAnsi"/>
          <w:sz w:val="20"/>
          <w:szCs w:val="20"/>
        </w:rPr>
        <w:t xml:space="preserve">, contre 1 </w:t>
      </w:r>
      <w:r w:rsidR="005C2B19">
        <w:rPr>
          <w:rFonts w:asciiTheme="majorHAnsi" w:hAnsiTheme="majorHAnsi"/>
          <w:sz w:val="20"/>
          <w:szCs w:val="20"/>
        </w:rPr>
        <w:t>401</w:t>
      </w:r>
      <w:r w:rsidRPr="00FD03AF">
        <w:rPr>
          <w:rFonts w:asciiTheme="majorHAnsi" w:hAnsiTheme="majorHAnsi"/>
          <w:sz w:val="20"/>
          <w:szCs w:val="20"/>
        </w:rPr>
        <w:t xml:space="preserve"> en 201</w:t>
      </w:r>
      <w:r w:rsidR="00DD1C86">
        <w:rPr>
          <w:rFonts w:asciiTheme="majorHAnsi" w:hAnsiTheme="majorHAnsi"/>
          <w:sz w:val="20"/>
          <w:szCs w:val="20"/>
        </w:rPr>
        <w:t>0</w:t>
      </w:r>
      <w:r w:rsidRPr="00FD03AF">
        <w:rPr>
          <w:rFonts w:asciiTheme="majorHAnsi" w:hAnsiTheme="majorHAnsi"/>
          <w:sz w:val="20"/>
          <w:szCs w:val="20"/>
        </w:rPr>
        <w:t xml:space="preserve">. </w:t>
      </w:r>
    </w:p>
    <w:p w14:paraId="5787A889" w14:textId="4CBBB8E9" w:rsidR="004D44F5" w:rsidRDefault="005C2B19" w:rsidP="004D44F5">
      <w:pPr>
        <w:jc w:val="both"/>
        <w:rPr>
          <w:rFonts w:asciiTheme="majorHAnsi" w:hAnsiTheme="majorHAnsi"/>
          <w:sz w:val="20"/>
          <w:szCs w:val="20"/>
        </w:rPr>
      </w:pPr>
      <w:r w:rsidRPr="00CC0F2C">
        <w:rPr>
          <w:rFonts w:asciiTheme="majorHAnsi" w:hAnsiTheme="majorHAnsi"/>
          <w:b/>
          <w:color w:val="943634" w:themeColor="accent2" w:themeShade="BF"/>
          <w:sz w:val="20"/>
          <w:szCs w:val="20"/>
        </w:rPr>
        <w:t>12</w:t>
      </w:r>
      <w:r w:rsidR="00FD03AF" w:rsidRPr="00CC0F2C">
        <w:rPr>
          <w:rFonts w:asciiTheme="majorHAnsi" w:hAnsiTheme="majorHAnsi"/>
          <w:color w:val="943634" w:themeColor="accent2" w:themeShade="BF"/>
          <w:sz w:val="20"/>
          <w:szCs w:val="20"/>
        </w:rPr>
        <w:t xml:space="preserve"> </w:t>
      </w:r>
      <w:r w:rsidR="00FD03AF" w:rsidRPr="00CC0F2C">
        <w:rPr>
          <w:rFonts w:asciiTheme="majorHAnsi" w:hAnsiTheme="majorHAnsi"/>
          <w:b/>
          <w:color w:val="943634" w:themeColor="accent2" w:themeShade="BF"/>
          <w:sz w:val="20"/>
          <w:szCs w:val="20"/>
        </w:rPr>
        <w:t>films français ont réalisé plus d’un million d’entrées à l’étranger</w:t>
      </w:r>
      <w:r w:rsidR="007475FF">
        <w:rPr>
          <w:rFonts w:asciiTheme="majorHAnsi" w:hAnsiTheme="majorHAnsi"/>
          <w:b/>
          <w:color w:val="943634" w:themeColor="accent2" w:themeShade="BF"/>
          <w:sz w:val="20"/>
          <w:szCs w:val="20"/>
        </w:rPr>
        <w:t xml:space="preserve"> </w:t>
      </w:r>
      <w:r w:rsidR="007475FF" w:rsidRPr="00F72BF5">
        <w:rPr>
          <w:rFonts w:asciiTheme="majorHAnsi" w:hAnsiTheme="majorHAnsi"/>
          <w:sz w:val="20"/>
          <w:szCs w:val="20"/>
        </w:rPr>
        <w:t>en 2011</w:t>
      </w:r>
      <w:r w:rsidR="00FD03AF" w:rsidRPr="00FD03AF">
        <w:rPr>
          <w:rFonts w:asciiTheme="majorHAnsi" w:hAnsiTheme="majorHAnsi"/>
          <w:sz w:val="20"/>
          <w:szCs w:val="20"/>
        </w:rPr>
        <w:t>, contre 1</w:t>
      </w:r>
      <w:r>
        <w:rPr>
          <w:rFonts w:asciiTheme="majorHAnsi" w:hAnsiTheme="majorHAnsi"/>
          <w:sz w:val="20"/>
          <w:szCs w:val="20"/>
        </w:rPr>
        <w:t>4</w:t>
      </w:r>
      <w:r w:rsidR="00FD03AF" w:rsidRPr="00FD03AF">
        <w:rPr>
          <w:rFonts w:asciiTheme="majorHAnsi" w:hAnsiTheme="majorHAnsi"/>
          <w:sz w:val="20"/>
          <w:szCs w:val="20"/>
        </w:rPr>
        <w:t xml:space="preserve"> en 201</w:t>
      </w:r>
      <w:r>
        <w:rPr>
          <w:rFonts w:asciiTheme="majorHAnsi" w:hAnsiTheme="majorHAnsi"/>
          <w:sz w:val="20"/>
          <w:szCs w:val="20"/>
        </w:rPr>
        <w:t>0</w:t>
      </w:r>
      <w:r w:rsidR="00FD03AF" w:rsidRPr="00FD03AF">
        <w:rPr>
          <w:rFonts w:asciiTheme="majorHAnsi" w:hAnsiTheme="majorHAnsi"/>
          <w:sz w:val="20"/>
          <w:szCs w:val="20"/>
        </w:rPr>
        <w:t xml:space="preserve">. </w:t>
      </w:r>
    </w:p>
    <w:p w14:paraId="356EB701" w14:textId="032F4D9A" w:rsidR="00A76497" w:rsidRPr="00AF5214" w:rsidRDefault="008C01EC" w:rsidP="00AF5214">
      <w:pPr>
        <w:jc w:val="both"/>
        <w:rPr>
          <w:i/>
          <w:color w:val="1F497D" w:themeColor="text2"/>
          <w:sz w:val="16"/>
          <w:szCs w:val="16"/>
        </w:rPr>
      </w:pPr>
      <w:r w:rsidRPr="00042A5D">
        <w:rPr>
          <w:rFonts w:ascii="Calibri" w:eastAsiaTheme="minorEastAsia" w:hAnsi="Calibri" w:cs="Calibri"/>
          <w:color w:val="1F497D" w:themeColor="text2"/>
          <w:sz w:val="44"/>
          <w:szCs w:val="44"/>
          <w:lang w:eastAsia="ja-JP" w:bidi="ar-SA"/>
        </w:rPr>
        <w:t xml:space="preserve">140 </w:t>
      </w:r>
      <w:r w:rsidRPr="00042A5D">
        <w:rPr>
          <w:rFonts w:ascii="Calibri" w:eastAsiaTheme="minorEastAsia" w:hAnsi="Calibri" w:cs="Calibri"/>
          <w:color w:val="1F497D" w:themeColor="text2"/>
          <w:sz w:val="32"/>
          <w:szCs w:val="32"/>
          <w:lang w:eastAsia="ja-JP" w:bidi="ar-SA"/>
        </w:rPr>
        <w:t xml:space="preserve">millions d’entrées* pour le cinéma français à </w:t>
      </w:r>
      <w:r w:rsidR="00042A5D" w:rsidRPr="00042A5D">
        <w:rPr>
          <w:rFonts w:ascii="Calibri" w:eastAsiaTheme="minorEastAsia" w:hAnsi="Calibri" w:cs="Calibri"/>
          <w:color w:val="1F497D" w:themeColor="text2"/>
          <w:sz w:val="32"/>
          <w:szCs w:val="32"/>
          <w:lang w:eastAsia="ja-JP" w:bidi="ar-SA"/>
        </w:rPr>
        <w:t>l</w:t>
      </w:r>
      <w:r w:rsidRPr="00042A5D">
        <w:rPr>
          <w:rFonts w:ascii="Calibri" w:eastAsiaTheme="minorEastAsia" w:hAnsi="Calibri" w:cs="Calibri"/>
          <w:color w:val="1F497D" w:themeColor="text2"/>
          <w:sz w:val="32"/>
          <w:szCs w:val="32"/>
          <w:lang w:eastAsia="ja-JP" w:bidi="ar-SA"/>
        </w:rPr>
        <w:t>’international en 2012 : Record battu</w:t>
      </w:r>
      <w:r w:rsidR="00A76497">
        <w:rPr>
          <w:rFonts w:ascii="Calibri" w:eastAsiaTheme="minorEastAsia" w:hAnsi="Calibri" w:cs="Calibri"/>
          <w:color w:val="1F497D" w:themeColor="text2"/>
          <w:sz w:val="32"/>
          <w:szCs w:val="32"/>
          <w:lang w:eastAsia="ja-JP" w:bidi="ar-SA"/>
        </w:rPr>
        <w:t xml:space="preserve"> </w:t>
      </w:r>
      <w:r w:rsidR="00AF5214" w:rsidRPr="00AF5214">
        <w:rPr>
          <w:rFonts w:ascii="Calibri" w:eastAsiaTheme="minorEastAsia" w:hAnsi="Calibri" w:cs="Calibri"/>
          <w:color w:val="1F497D" w:themeColor="text2"/>
          <w:sz w:val="16"/>
          <w:szCs w:val="16"/>
          <w:lang w:eastAsia="ja-JP" w:bidi="ar-SA"/>
        </w:rPr>
        <w:t>(</w:t>
      </w:r>
      <w:r w:rsidRPr="00AF5214">
        <w:rPr>
          <w:i/>
          <w:color w:val="1F497D" w:themeColor="text2"/>
          <w:sz w:val="16"/>
          <w:szCs w:val="16"/>
        </w:rPr>
        <w:t>* Fréquentation finale estimée du cinéma français dans les salles étrangères en 2012</w:t>
      </w:r>
      <w:r w:rsidR="00AF5214" w:rsidRPr="00AF5214">
        <w:rPr>
          <w:i/>
          <w:color w:val="1F497D" w:themeColor="text2"/>
          <w:sz w:val="16"/>
          <w:szCs w:val="16"/>
        </w:rPr>
        <w:t>)</w:t>
      </w:r>
    </w:p>
    <w:p w14:paraId="48C0BFF9" w14:textId="3D76A79A" w:rsidR="00AF5214" w:rsidRDefault="00AF5214" w:rsidP="00AF5214">
      <w:pPr>
        <w:jc w:val="both"/>
        <w:rPr>
          <w:rFonts w:ascii="Calibri" w:hAnsi="Calibri"/>
        </w:rPr>
      </w:pPr>
    </w:p>
    <w:p w14:paraId="1AA88A37" w14:textId="5D051635" w:rsidR="001C364C" w:rsidRPr="003531F5" w:rsidRDefault="004D44F5" w:rsidP="004D44F5">
      <w:pPr>
        <w:widowControl w:val="0"/>
        <w:autoSpaceDE w:val="0"/>
        <w:autoSpaceDN w:val="0"/>
        <w:adjustRightInd w:val="0"/>
        <w:spacing w:after="240"/>
        <w:jc w:val="both"/>
        <w:rPr>
          <w:rFonts w:ascii="Calibri" w:hAnsi="Calibri"/>
          <w:sz w:val="22"/>
          <w:szCs w:val="22"/>
        </w:rPr>
      </w:pPr>
      <w:r w:rsidRPr="003531F5">
        <w:rPr>
          <w:rFonts w:ascii="Calibri" w:hAnsi="Calibri"/>
          <w:sz w:val="22"/>
          <w:szCs w:val="22"/>
        </w:rPr>
        <w:t xml:space="preserve">La fréquentation des films français à l’international en 2012 atteint </w:t>
      </w:r>
      <w:r w:rsidRPr="003531F5">
        <w:rPr>
          <w:rFonts w:ascii="Calibri" w:hAnsi="Calibri"/>
          <w:b/>
          <w:sz w:val="22"/>
          <w:szCs w:val="22"/>
        </w:rPr>
        <w:t>140 millions d’entrées</w:t>
      </w:r>
      <w:r w:rsidRPr="003531F5">
        <w:rPr>
          <w:rFonts w:ascii="Calibri" w:hAnsi="Calibri"/>
          <w:sz w:val="22"/>
          <w:szCs w:val="22"/>
        </w:rPr>
        <w:t xml:space="preserve"> </w:t>
      </w:r>
      <w:r w:rsidR="0093760E" w:rsidRPr="003531F5">
        <w:rPr>
          <w:rFonts w:ascii="Calibri" w:hAnsi="Calibri"/>
          <w:b/>
          <w:sz w:val="22"/>
          <w:szCs w:val="22"/>
        </w:rPr>
        <w:t>(+88%)</w:t>
      </w:r>
      <w:r w:rsidR="0093760E" w:rsidRPr="003531F5">
        <w:rPr>
          <w:rFonts w:ascii="Calibri" w:hAnsi="Calibri"/>
          <w:sz w:val="22"/>
          <w:szCs w:val="22"/>
        </w:rPr>
        <w:t xml:space="preserve"> </w:t>
      </w:r>
      <w:r w:rsidRPr="003531F5">
        <w:rPr>
          <w:rFonts w:ascii="Calibri" w:hAnsi="Calibri"/>
          <w:sz w:val="22"/>
          <w:szCs w:val="22"/>
        </w:rPr>
        <w:t xml:space="preserve">pour </w:t>
      </w:r>
      <w:r w:rsidRPr="003531F5">
        <w:rPr>
          <w:rFonts w:ascii="Calibri" w:hAnsi="Calibri"/>
          <w:b/>
          <w:sz w:val="22"/>
          <w:szCs w:val="22"/>
        </w:rPr>
        <w:t>875 millions d’euros de recettes</w:t>
      </w:r>
      <w:r w:rsidR="0093760E" w:rsidRPr="003531F5">
        <w:rPr>
          <w:rFonts w:ascii="Calibri" w:hAnsi="Calibri"/>
          <w:b/>
          <w:sz w:val="22"/>
          <w:szCs w:val="22"/>
        </w:rPr>
        <w:t xml:space="preserve"> (</w:t>
      </w:r>
      <w:r w:rsidR="00587A45">
        <w:rPr>
          <w:rFonts w:ascii="Calibri" w:hAnsi="Calibri"/>
          <w:b/>
          <w:sz w:val="22"/>
          <w:szCs w:val="22"/>
        </w:rPr>
        <w:t>+100%</w:t>
      </w:r>
      <w:r w:rsidR="0093760E" w:rsidRPr="003531F5">
        <w:rPr>
          <w:rFonts w:ascii="Calibri" w:hAnsi="Calibri"/>
          <w:b/>
          <w:sz w:val="22"/>
          <w:szCs w:val="22"/>
        </w:rPr>
        <w:t>)</w:t>
      </w:r>
      <w:r w:rsidRPr="003531F5">
        <w:rPr>
          <w:rFonts w:ascii="Calibri" w:hAnsi="Calibri"/>
          <w:sz w:val="22"/>
          <w:szCs w:val="22"/>
        </w:rPr>
        <w:t xml:space="preserve">. </w:t>
      </w:r>
      <w:r w:rsidR="001376CB" w:rsidRPr="003531F5">
        <w:rPr>
          <w:rFonts w:ascii="Calibri" w:hAnsi="Calibri"/>
          <w:sz w:val="22"/>
          <w:szCs w:val="22"/>
        </w:rPr>
        <w:t xml:space="preserve">Un record de fréquentation pour le cinéma français à l’international qui </w:t>
      </w:r>
      <w:r w:rsidR="00986CEB" w:rsidRPr="003531F5">
        <w:rPr>
          <w:rFonts w:ascii="Calibri" w:hAnsi="Calibri"/>
          <w:sz w:val="22"/>
          <w:szCs w:val="22"/>
        </w:rPr>
        <w:t xml:space="preserve">dépasse </w:t>
      </w:r>
      <w:r w:rsidR="003716CB">
        <w:rPr>
          <w:rFonts w:ascii="Calibri" w:hAnsi="Calibri"/>
          <w:sz w:val="22"/>
          <w:szCs w:val="22"/>
        </w:rPr>
        <w:t xml:space="preserve">le précédent record </w:t>
      </w:r>
      <w:r w:rsidR="00BC4628" w:rsidRPr="003531F5">
        <w:rPr>
          <w:rFonts w:ascii="Calibri" w:hAnsi="Calibri"/>
          <w:sz w:val="22"/>
          <w:szCs w:val="22"/>
        </w:rPr>
        <w:t>de 2008</w:t>
      </w:r>
      <w:r w:rsidR="000146D2" w:rsidRPr="003531F5">
        <w:rPr>
          <w:rFonts w:ascii="Calibri" w:hAnsi="Calibri"/>
          <w:sz w:val="22"/>
          <w:szCs w:val="22"/>
        </w:rPr>
        <w:t xml:space="preserve"> (84,2 millions d’entrées)</w:t>
      </w:r>
      <w:r w:rsidR="00BC4628" w:rsidRPr="003531F5">
        <w:rPr>
          <w:rFonts w:ascii="Calibri" w:hAnsi="Calibri"/>
          <w:sz w:val="22"/>
          <w:szCs w:val="22"/>
        </w:rPr>
        <w:t>.</w:t>
      </w:r>
      <w:r w:rsidR="000146D2" w:rsidRPr="003531F5">
        <w:rPr>
          <w:rFonts w:ascii="Calibri" w:hAnsi="Calibri"/>
          <w:sz w:val="22"/>
          <w:szCs w:val="22"/>
        </w:rPr>
        <w:t xml:space="preserve"> </w:t>
      </w:r>
    </w:p>
    <w:p w14:paraId="1103CBE4" w14:textId="4A8F3584" w:rsidR="00E32988" w:rsidRPr="003531F5" w:rsidRDefault="000146D2" w:rsidP="004D44F5">
      <w:pPr>
        <w:widowControl w:val="0"/>
        <w:autoSpaceDE w:val="0"/>
        <w:autoSpaceDN w:val="0"/>
        <w:adjustRightInd w:val="0"/>
        <w:spacing w:after="240"/>
        <w:jc w:val="both"/>
        <w:rPr>
          <w:rFonts w:ascii="Calibri" w:hAnsi="Calibri"/>
          <w:sz w:val="22"/>
          <w:szCs w:val="22"/>
        </w:rPr>
      </w:pPr>
      <w:r w:rsidRPr="003531F5">
        <w:rPr>
          <w:rFonts w:ascii="Calibri" w:hAnsi="Calibri"/>
          <w:b/>
          <w:sz w:val="22"/>
          <w:szCs w:val="22"/>
        </w:rPr>
        <w:t>L</w:t>
      </w:r>
      <w:r w:rsidR="004D44F5" w:rsidRPr="003531F5">
        <w:rPr>
          <w:rFonts w:ascii="Calibri" w:hAnsi="Calibri"/>
          <w:b/>
          <w:sz w:val="22"/>
          <w:szCs w:val="22"/>
        </w:rPr>
        <w:t xml:space="preserve">es performances record </w:t>
      </w:r>
      <w:r w:rsidRPr="003531F5">
        <w:rPr>
          <w:rFonts w:ascii="Calibri" w:hAnsi="Calibri"/>
          <w:b/>
          <w:sz w:val="22"/>
          <w:szCs w:val="22"/>
        </w:rPr>
        <w:t>de 2012 sont c</w:t>
      </w:r>
      <w:r w:rsidR="00961E00" w:rsidRPr="003531F5">
        <w:rPr>
          <w:rFonts w:ascii="Calibri" w:hAnsi="Calibri"/>
          <w:b/>
          <w:sz w:val="22"/>
          <w:szCs w:val="22"/>
        </w:rPr>
        <w:t>e</w:t>
      </w:r>
      <w:r w:rsidRPr="003531F5">
        <w:rPr>
          <w:rFonts w:ascii="Calibri" w:hAnsi="Calibri"/>
          <w:b/>
          <w:sz w:val="22"/>
          <w:szCs w:val="22"/>
        </w:rPr>
        <w:t xml:space="preserve">pendant sans commune mesure </w:t>
      </w:r>
      <w:r w:rsidR="00961E00" w:rsidRPr="003531F5">
        <w:rPr>
          <w:rFonts w:ascii="Calibri" w:hAnsi="Calibri"/>
          <w:b/>
          <w:sz w:val="22"/>
          <w:szCs w:val="22"/>
        </w:rPr>
        <w:t xml:space="preserve">avec </w:t>
      </w:r>
      <w:r w:rsidR="00BF74E3" w:rsidRPr="003531F5">
        <w:rPr>
          <w:rFonts w:ascii="Calibri" w:hAnsi="Calibri"/>
          <w:b/>
          <w:sz w:val="22"/>
          <w:szCs w:val="22"/>
        </w:rPr>
        <w:t>celle de 2008 (55 millions d’entrées de différence) </w:t>
      </w:r>
      <w:r w:rsidR="00BF74E3" w:rsidRPr="003531F5">
        <w:rPr>
          <w:rFonts w:ascii="Calibri" w:hAnsi="Calibri"/>
          <w:sz w:val="22"/>
          <w:szCs w:val="22"/>
        </w:rPr>
        <w:t>; elles</w:t>
      </w:r>
      <w:r w:rsidR="004D44F5" w:rsidRPr="003531F5">
        <w:rPr>
          <w:rFonts w:ascii="Calibri" w:hAnsi="Calibri"/>
          <w:sz w:val="22"/>
          <w:szCs w:val="22"/>
        </w:rPr>
        <w:t xml:space="preserve"> s’expliquent en premier lieu </w:t>
      </w:r>
      <w:r w:rsidR="005F206F" w:rsidRPr="003531F5">
        <w:rPr>
          <w:rFonts w:ascii="Calibri" w:hAnsi="Calibri"/>
          <w:sz w:val="22"/>
          <w:szCs w:val="22"/>
        </w:rPr>
        <w:t>par les performances</w:t>
      </w:r>
      <w:r w:rsidR="00333056" w:rsidRPr="003531F5">
        <w:rPr>
          <w:rFonts w:ascii="Calibri" w:hAnsi="Calibri"/>
          <w:sz w:val="22"/>
          <w:szCs w:val="22"/>
        </w:rPr>
        <w:t xml:space="preserve"> hors norme</w:t>
      </w:r>
      <w:r w:rsidR="005F7BAF" w:rsidRPr="003531F5">
        <w:rPr>
          <w:rFonts w:ascii="Calibri" w:hAnsi="Calibri"/>
          <w:sz w:val="22"/>
          <w:szCs w:val="22"/>
        </w:rPr>
        <w:t xml:space="preserve"> des</w:t>
      </w:r>
      <w:r w:rsidR="005F206F" w:rsidRPr="003531F5">
        <w:rPr>
          <w:rFonts w:ascii="Calibri" w:hAnsi="Calibri"/>
          <w:sz w:val="22"/>
          <w:szCs w:val="22"/>
        </w:rPr>
        <w:t xml:space="preserve"> films </w:t>
      </w:r>
      <w:r w:rsidR="005F206F" w:rsidRPr="003531F5">
        <w:rPr>
          <w:rFonts w:ascii="Calibri" w:hAnsi="Calibri"/>
          <w:i/>
          <w:sz w:val="22"/>
          <w:szCs w:val="22"/>
        </w:rPr>
        <w:t>Intouchables</w:t>
      </w:r>
      <w:r w:rsidR="005F206F" w:rsidRPr="003531F5">
        <w:rPr>
          <w:rFonts w:ascii="Calibri" w:hAnsi="Calibri"/>
          <w:sz w:val="22"/>
          <w:szCs w:val="22"/>
        </w:rPr>
        <w:t xml:space="preserve">, </w:t>
      </w:r>
      <w:proofErr w:type="spellStart"/>
      <w:r w:rsidR="005F206F" w:rsidRPr="003531F5">
        <w:rPr>
          <w:rFonts w:ascii="Calibri" w:hAnsi="Calibri"/>
          <w:i/>
          <w:sz w:val="22"/>
          <w:szCs w:val="22"/>
        </w:rPr>
        <w:t>Taken</w:t>
      </w:r>
      <w:proofErr w:type="spellEnd"/>
      <w:r w:rsidR="005F206F" w:rsidRPr="003531F5">
        <w:rPr>
          <w:rFonts w:ascii="Calibri" w:hAnsi="Calibri"/>
          <w:i/>
          <w:sz w:val="22"/>
          <w:szCs w:val="22"/>
        </w:rPr>
        <w:t xml:space="preserve"> 2</w:t>
      </w:r>
      <w:r w:rsidR="005F206F" w:rsidRPr="003531F5">
        <w:rPr>
          <w:rFonts w:ascii="Calibri" w:hAnsi="Calibri"/>
          <w:sz w:val="22"/>
          <w:szCs w:val="22"/>
        </w:rPr>
        <w:t xml:space="preserve"> et </w:t>
      </w:r>
      <w:r w:rsidR="005F206F" w:rsidRPr="003531F5">
        <w:rPr>
          <w:rFonts w:ascii="Calibri" w:hAnsi="Calibri"/>
          <w:i/>
          <w:sz w:val="22"/>
          <w:szCs w:val="22"/>
        </w:rPr>
        <w:t xml:space="preserve">The </w:t>
      </w:r>
      <w:proofErr w:type="spellStart"/>
      <w:r w:rsidR="005F206F" w:rsidRPr="003531F5">
        <w:rPr>
          <w:rFonts w:ascii="Calibri" w:hAnsi="Calibri"/>
          <w:i/>
          <w:sz w:val="22"/>
          <w:szCs w:val="22"/>
        </w:rPr>
        <w:t>Artist</w:t>
      </w:r>
      <w:proofErr w:type="spellEnd"/>
      <w:r w:rsidR="005F7BAF" w:rsidRPr="003531F5">
        <w:rPr>
          <w:rFonts w:ascii="Calibri" w:hAnsi="Calibri"/>
          <w:sz w:val="22"/>
          <w:szCs w:val="22"/>
        </w:rPr>
        <w:t>. Ces 3</w:t>
      </w:r>
      <w:r w:rsidR="005F206F" w:rsidRPr="003531F5">
        <w:rPr>
          <w:rFonts w:ascii="Calibri" w:hAnsi="Calibri"/>
          <w:sz w:val="22"/>
          <w:szCs w:val="22"/>
        </w:rPr>
        <w:t xml:space="preserve"> fil</w:t>
      </w:r>
      <w:r w:rsidR="00E32988" w:rsidRPr="003531F5">
        <w:rPr>
          <w:rFonts w:ascii="Calibri" w:hAnsi="Calibri"/>
          <w:sz w:val="22"/>
          <w:szCs w:val="22"/>
        </w:rPr>
        <w:t xml:space="preserve">ms </w:t>
      </w:r>
      <w:r w:rsidR="00333056" w:rsidRPr="003531F5">
        <w:rPr>
          <w:rFonts w:ascii="Calibri" w:hAnsi="Calibri"/>
          <w:sz w:val="22"/>
          <w:szCs w:val="22"/>
        </w:rPr>
        <w:t xml:space="preserve">au financement </w:t>
      </w:r>
      <w:r w:rsidR="00E32988" w:rsidRPr="003531F5">
        <w:rPr>
          <w:rFonts w:ascii="Calibri" w:hAnsi="Calibri"/>
          <w:sz w:val="22"/>
          <w:szCs w:val="22"/>
        </w:rPr>
        <w:t xml:space="preserve">majoritairement français concentrent à eux seuls </w:t>
      </w:r>
      <w:r w:rsidR="005D6F34" w:rsidRPr="003531F5">
        <w:rPr>
          <w:rFonts w:ascii="Calibri" w:hAnsi="Calibri"/>
          <w:sz w:val="22"/>
          <w:szCs w:val="22"/>
        </w:rPr>
        <w:t xml:space="preserve">65% de la fréquentation globale recensée par </w:t>
      </w:r>
      <w:proofErr w:type="spellStart"/>
      <w:r w:rsidR="005D6F34" w:rsidRPr="003531F5">
        <w:rPr>
          <w:rFonts w:ascii="Calibri" w:hAnsi="Calibri"/>
          <w:sz w:val="22"/>
          <w:szCs w:val="22"/>
        </w:rPr>
        <w:t>uniFrance</w:t>
      </w:r>
      <w:proofErr w:type="spellEnd"/>
      <w:r w:rsidR="005D6F34" w:rsidRPr="003531F5">
        <w:rPr>
          <w:rFonts w:ascii="Calibri" w:hAnsi="Calibri"/>
          <w:sz w:val="22"/>
          <w:szCs w:val="22"/>
        </w:rPr>
        <w:t xml:space="preserve"> </w:t>
      </w:r>
      <w:r w:rsidR="005D6F34" w:rsidRPr="003531F5">
        <w:rPr>
          <w:rFonts w:ascii="Calibri" w:hAnsi="Calibri"/>
          <w:i/>
          <w:sz w:val="22"/>
          <w:szCs w:val="22"/>
        </w:rPr>
        <w:t>films</w:t>
      </w:r>
      <w:r w:rsidR="005D6F34" w:rsidRPr="003531F5">
        <w:rPr>
          <w:rFonts w:ascii="Calibri" w:hAnsi="Calibri"/>
          <w:sz w:val="22"/>
          <w:szCs w:val="22"/>
        </w:rPr>
        <w:t xml:space="preserve"> dans les salles étrangères en 2012. </w:t>
      </w:r>
      <w:r w:rsidR="00BF74E3" w:rsidRPr="003531F5">
        <w:rPr>
          <w:rFonts w:ascii="Calibri" w:hAnsi="Calibri"/>
          <w:i/>
          <w:sz w:val="22"/>
          <w:szCs w:val="22"/>
        </w:rPr>
        <w:t>Intouchables</w:t>
      </w:r>
      <w:r w:rsidR="00BF74E3" w:rsidRPr="003531F5">
        <w:rPr>
          <w:rFonts w:ascii="Calibri" w:hAnsi="Calibri"/>
          <w:sz w:val="22"/>
          <w:szCs w:val="22"/>
        </w:rPr>
        <w:t xml:space="preserve"> s’impose comme </w:t>
      </w:r>
      <w:r w:rsidR="003C2FDA" w:rsidRPr="003531F5">
        <w:rPr>
          <w:rFonts w:ascii="Calibri" w:hAnsi="Calibri"/>
          <w:sz w:val="22"/>
          <w:szCs w:val="22"/>
        </w:rPr>
        <w:t xml:space="preserve">le plus grand succès en langue française jamais </w:t>
      </w:r>
      <w:r w:rsidR="00791423" w:rsidRPr="003531F5">
        <w:rPr>
          <w:rFonts w:ascii="Calibri" w:hAnsi="Calibri"/>
          <w:sz w:val="22"/>
          <w:szCs w:val="22"/>
        </w:rPr>
        <w:t>recensé à l’international, et</w:t>
      </w:r>
      <w:r w:rsidR="003C2FDA" w:rsidRPr="003531F5">
        <w:rPr>
          <w:rFonts w:ascii="Calibri" w:hAnsi="Calibri"/>
          <w:sz w:val="22"/>
          <w:szCs w:val="22"/>
        </w:rPr>
        <w:t xml:space="preserve"> </w:t>
      </w:r>
      <w:proofErr w:type="spellStart"/>
      <w:r w:rsidR="003C2FDA" w:rsidRPr="003531F5">
        <w:rPr>
          <w:rFonts w:ascii="Calibri" w:hAnsi="Calibri"/>
          <w:i/>
          <w:sz w:val="22"/>
          <w:szCs w:val="22"/>
        </w:rPr>
        <w:t>Taken</w:t>
      </w:r>
      <w:proofErr w:type="spellEnd"/>
      <w:r w:rsidR="003C2FDA" w:rsidRPr="003531F5">
        <w:rPr>
          <w:rFonts w:ascii="Calibri" w:hAnsi="Calibri"/>
          <w:i/>
          <w:sz w:val="22"/>
          <w:szCs w:val="22"/>
        </w:rPr>
        <w:t xml:space="preserve"> 2</w:t>
      </w:r>
      <w:r w:rsidR="003C2FDA" w:rsidRPr="003531F5">
        <w:rPr>
          <w:rFonts w:ascii="Calibri" w:hAnsi="Calibri"/>
          <w:sz w:val="22"/>
          <w:szCs w:val="22"/>
        </w:rPr>
        <w:t xml:space="preserve"> affiche quant à lui, la meilleure performance</w:t>
      </w:r>
      <w:r w:rsidR="00791423" w:rsidRPr="003531F5">
        <w:rPr>
          <w:rFonts w:ascii="Calibri" w:hAnsi="Calibri"/>
          <w:sz w:val="22"/>
          <w:szCs w:val="22"/>
        </w:rPr>
        <w:t xml:space="preserve"> jamais e</w:t>
      </w:r>
      <w:r w:rsidR="003C2FDA" w:rsidRPr="003531F5">
        <w:rPr>
          <w:rFonts w:ascii="Calibri" w:hAnsi="Calibri"/>
          <w:sz w:val="22"/>
          <w:szCs w:val="22"/>
        </w:rPr>
        <w:t xml:space="preserve">nregistrée par une production française hors de nos frontières. </w:t>
      </w:r>
    </w:p>
    <w:p w14:paraId="5C087DBD" w14:textId="77777777" w:rsidR="004F229B" w:rsidRDefault="004F229B" w:rsidP="00FB7E64">
      <w:pPr>
        <w:jc w:val="both"/>
        <w:rPr>
          <w:rFonts w:asciiTheme="majorHAnsi" w:hAnsiTheme="majorHAnsi"/>
          <w:b/>
          <w:color w:val="1F497D" w:themeColor="text2"/>
          <w:sz w:val="22"/>
          <w:szCs w:val="22"/>
        </w:rPr>
      </w:pPr>
    </w:p>
    <w:p w14:paraId="2731E2B8" w14:textId="6882E3F2" w:rsidR="00BB2579" w:rsidRPr="006427AB" w:rsidRDefault="00CA6C64" w:rsidP="00FB7E64">
      <w:pPr>
        <w:jc w:val="both"/>
        <w:rPr>
          <w:rFonts w:asciiTheme="majorHAnsi" w:hAnsiTheme="majorHAnsi"/>
          <w:b/>
          <w:color w:val="1F497D" w:themeColor="text2"/>
          <w:sz w:val="22"/>
          <w:szCs w:val="22"/>
        </w:rPr>
      </w:pPr>
      <w:r>
        <w:rPr>
          <w:rFonts w:asciiTheme="majorHAnsi" w:hAnsiTheme="majorHAnsi"/>
          <w:b/>
          <w:color w:val="1F497D" w:themeColor="text2"/>
          <w:sz w:val="22"/>
          <w:szCs w:val="22"/>
        </w:rPr>
        <w:t>Répartition des entrées</w:t>
      </w:r>
      <w:r w:rsidR="009C78B1" w:rsidRPr="006427AB">
        <w:rPr>
          <w:rFonts w:asciiTheme="majorHAnsi" w:hAnsiTheme="majorHAnsi"/>
          <w:b/>
          <w:color w:val="1F497D" w:themeColor="text2"/>
          <w:sz w:val="22"/>
          <w:szCs w:val="22"/>
        </w:rPr>
        <w:t xml:space="preserve"> des films français </w:t>
      </w:r>
      <w:proofErr w:type="gramStart"/>
      <w:r w:rsidR="009C78B1" w:rsidRPr="006427AB">
        <w:rPr>
          <w:rFonts w:asciiTheme="majorHAnsi" w:hAnsiTheme="majorHAnsi"/>
          <w:b/>
          <w:color w:val="1F497D" w:themeColor="text2"/>
          <w:sz w:val="22"/>
          <w:szCs w:val="22"/>
        </w:rPr>
        <w:t>à</w:t>
      </w:r>
      <w:proofErr w:type="gramEnd"/>
      <w:r w:rsidR="009C78B1" w:rsidRPr="006427AB">
        <w:rPr>
          <w:rFonts w:asciiTheme="majorHAnsi" w:hAnsiTheme="majorHAnsi"/>
          <w:b/>
          <w:color w:val="1F497D" w:themeColor="text2"/>
          <w:sz w:val="22"/>
          <w:szCs w:val="22"/>
        </w:rPr>
        <w:t xml:space="preserve"> l’international selon la langue </w:t>
      </w:r>
      <w:r w:rsidR="00FB7E64" w:rsidRPr="006427AB">
        <w:rPr>
          <w:rFonts w:asciiTheme="majorHAnsi" w:hAnsiTheme="majorHAnsi"/>
          <w:b/>
          <w:color w:val="1F497D" w:themeColor="text2"/>
          <w:sz w:val="22"/>
          <w:szCs w:val="22"/>
        </w:rPr>
        <w:t>et la par</w:t>
      </w:r>
      <w:r w:rsidR="00AF5E25" w:rsidRPr="006427AB">
        <w:rPr>
          <w:rFonts w:asciiTheme="majorHAnsi" w:hAnsiTheme="majorHAnsi"/>
          <w:b/>
          <w:color w:val="1F497D" w:themeColor="text2"/>
          <w:sz w:val="22"/>
          <w:szCs w:val="22"/>
        </w:rPr>
        <w:t>t française dans le financement</w:t>
      </w:r>
    </w:p>
    <w:p w14:paraId="0D3A5308" w14:textId="48A106FD" w:rsidR="00E32988" w:rsidRDefault="00A15938" w:rsidP="004D44F5">
      <w:pPr>
        <w:widowControl w:val="0"/>
        <w:autoSpaceDE w:val="0"/>
        <w:autoSpaceDN w:val="0"/>
        <w:adjustRightInd w:val="0"/>
        <w:spacing w:after="240"/>
        <w:jc w:val="both"/>
        <w:rPr>
          <w:rFonts w:ascii="Calibri" w:hAnsi="Calibri"/>
        </w:rPr>
      </w:pPr>
      <w:r>
        <w:rPr>
          <w:rFonts w:ascii="Calibri" w:hAnsi="Calibri"/>
          <w:noProof/>
          <w:lang w:bidi="ar-SA"/>
        </w:rPr>
        <w:drawing>
          <wp:inline distT="0" distB="0" distL="0" distR="0" wp14:anchorId="2D09B99A" wp14:editId="20B13092">
            <wp:extent cx="5740400" cy="1803400"/>
            <wp:effectExtent l="0" t="0" r="0" b="0"/>
            <wp:docPr id="14" name="Image 14" descr="Macintosh HD:Users:matthieuthibaudault:Desktop:Capture d’écran 2013-01-11 à 16.2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ieuthibaudault:Desktop:Capture d’écran 2013-01-11 à 16.28.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1803400"/>
                    </a:xfrm>
                    <a:prstGeom prst="rect">
                      <a:avLst/>
                    </a:prstGeom>
                    <a:noFill/>
                    <a:ln>
                      <a:noFill/>
                    </a:ln>
                  </pic:spPr>
                </pic:pic>
              </a:graphicData>
            </a:graphic>
          </wp:inline>
        </w:drawing>
      </w:r>
    </w:p>
    <w:p w14:paraId="4780C3FD" w14:textId="0500FE40" w:rsidR="00A76497" w:rsidRDefault="00110756" w:rsidP="00613875">
      <w:pPr>
        <w:widowControl w:val="0"/>
        <w:autoSpaceDE w:val="0"/>
        <w:autoSpaceDN w:val="0"/>
        <w:adjustRightInd w:val="0"/>
        <w:spacing w:after="240"/>
        <w:jc w:val="both"/>
        <w:rPr>
          <w:rFonts w:ascii="Calibri" w:hAnsi="Calibri"/>
          <w:sz w:val="22"/>
          <w:szCs w:val="22"/>
        </w:rPr>
      </w:pPr>
      <w:r w:rsidRPr="003531F5">
        <w:rPr>
          <w:rFonts w:ascii="Calibri" w:hAnsi="Calibri"/>
          <w:sz w:val="22"/>
          <w:szCs w:val="22"/>
        </w:rPr>
        <w:t>Si</w:t>
      </w:r>
      <w:r w:rsidR="008661D1" w:rsidRPr="003531F5">
        <w:rPr>
          <w:rFonts w:ascii="Calibri" w:hAnsi="Calibri"/>
          <w:sz w:val="22"/>
          <w:szCs w:val="22"/>
        </w:rPr>
        <w:t xml:space="preserve"> la progression des films majoritaires en langue </w:t>
      </w:r>
      <w:r w:rsidR="00E46F8C" w:rsidRPr="003531F5">
        <w:rPr>
          <w:rFonts w:ascii="Calibri" w:hAnsi="Calibri"/>
          <w:sz w:val="22"/>
          <w:szCs w:val="22"/>
        </w:rPr>
        <w:t xml:space="preserve">étrangère </w:t>
      </w:r>
      <w:r w:rsidR="009D091D" w:rsidRPr="003531F5">
        <w:rPr>
          <w:rFonts w:ascii="Calibri" w:hAnsi="Calibri"/>
          <w:sz w:val="22"/>
          <w:szCs w:val="22"/>
        </w:rPr>
        <w:t>(x4</w:t>
      </w:r>
      <w:proofErr w:type="gramStart"/>
      <w:r w:rsidR="009D091D" w:rsidRPr="003531F5">
        <w:rPr>
          <w:rFonts w:ascii="Calibri" w:hAnsi="Calibri"/>
          <w:sz w:val="22"/>
          <w:szCs w:val="22"/>
        </w:rPr>
        <w:t>,5</w:t>
      </w:r>
      <w:proofErr w:type="gramEnd"/>
      <w:r w:rsidR="009D091D" w:rsidRPr="003531F5">
        <w:rPr>
          <w:rFonts w:ascii="Calibri" w:hAnsi="Calibri"/>
          <w:sz w:val="22"/>
          <w:szCs w:val="22"/>
        </w:rPr>
        <w:t xml:space="preserve"> par rapport à 2011) </w:t>
      </w:r>
      <w:r w:rsidR="008661D1" w:rsidRPr="003531F5">
        <w:rPr>
          <w:rFonts w:ascii="Calibri" w:hAnsi="Calibri"/>
          <w:sz w:val="22"/>
          <w:szCs w:val="22"/>
        </w:rPr>
        <w:t xml:space="preserve">s’explique principalement </w:t>
      </w:r>
      <w:r w:rsidR="00547D8A" w:rsidRPr="003531F5">
        <w:rPr>
          <w:rFonts w:ascii="Calibri" w:hAnsi="Calibri"/>
          <w:sz w:val="22"/>
          <w:szCs w:val="22"/>
        </w:rPr>
        <w:t xml:space="preserve">par les résultats de </w:t>
      </w:r>
      <w:proofErr w:type="spellStart"/>
      <w:r w:rsidR="00547D8A" w:rsidRPr="003531F5">
        <w:rPr>
          <w:rFonts w:ascii="Calibri" w:hAnsi="Calibri"/>
          <w:i/>
          <w:sz w:val="22"/>
          <w:szCs w:val="22"/>
        </w:rPr>
        <w:t>Taken</w:t>
      </w:r>
      <w:proofErr w:type="spellEnd"/>
      <w:r w:rsidR="00547D8A" w:rsidRPr="003531F5">
        <w:rPr>
          <w:rFonts w:ascii="Calibri" w:hAnsi="Calibri"/>
          <w:i/>
          <w:sz w:val="22"/>
          <w:szCs w:val="22"/>
        </w:rPr>
        <w:t xml:space="preserve"> 2</w:t>
      </w:r>
      <w:r w:rsidR="00547D8A" w:rsidRPr="003531F5">
        <w:rPr>
          <w:rFonts w:ascii="Calibri" w:hAnsi="Calibri"/>
          <w:sz w:val="22"/>
          <w:szCs w:val="22"/>
        </w:rPr>
        <w:t xml:space="preserve"> (46 millions d’entrées), </w:t>
      </w:r>
      <w:r w:rsidR="00E46F8C" w:rsidRPr="003531F5">
        <w:rPr>
          <w:rFonts w:ascii="Calibri" w:hAnsi="Calibri"/>
          <w:sz w:val="22"/>
          <w:szCs w:val="22"/>
        </w:rPr>
        <w:t>celle des</w:t>
      </w:r>
      <w:r w:rsidR="00547D8A" w:rsidRPr="003531F5">
        <w:rPr>
          <w:rFonts w:ascii="Calibri" w:hAnsi="Calibri"/>
          <w:sz w:val="22"/>
          <w:szCs w:val="22"/>
        </w:rPr>
        <w:t xml:space="preserve"> films majoritaires en lan</w:t>
      </w:r>
      <w:r w:rsidR="009629DB" w:rsidRPr="003531F5">
        <w:rPr>
          <w:rFonts w:ascii="Calibri" w:hAnsi="Calibri"/>
          <w:sz w:val="22"/>
          <w:szCs w:val="22"/>
        </w:rPr>
        <w:t>gue française</w:t>
      </w:r>
      <w:r w:rsidR="000C483B" w:rsidRPr="003531F5">
        <w:rPr>
          <w:rFonts w:ascii="Calibri" w:hAnsi="Calibri"/>
          <w:sz w:val="22"/>
          <w:szCs w:val="22"/>
        </w:rPr>
        <w:t xml:space="preserve"> (x2,5 par rapport à 2011) </w:t>
      </w:r>
      <w:r w:rsidR="00CA18CB" w:rsidRPr="003531F5">
        <w:rPr>
          <w:rFonts w:ascii="Calibri" w:hAnsi="Calibri"/>
          <w:sz w:val="22"/>
          <w:szCs w:val="22"/>
        </w:rPr>
        <w:t>n’est</w:t>
      </w:r>
      <w:r w:rsidRPr="003531F5">
        <w:rPr>
          <w:rFonts w:ascii="Calibri" w:hAnsi="Calibri"/>
          <w:sz w:val="22"/>
          <w:szCs w:val="22"/>
        </w:rPr>
        <w:t xml:space="preserve"> pas seulement le fait des </w:t>
      </w:r>
      <w:r w:rsidR="00CA18CB" w:rsidRPr="003531F5">
        <w:rPr>
          <w:rFonts w:ascii="Calibri" w:hAnsi="Calibri"/>
          <w:b/>
          <w:sz w:val="22"/>
          <w:szCs w:val="22"/>
        </w:rPr>
        <w:t xml:space="preserve">films </w:t>
      </w:r>
      <w:r w:rsidRPr="003531F5">
        <w:rPr>
          <w:rFonts w:ascii="Calibri" w:hAnsi="Calibri"/>
          <w:b/>
          <w:i/>
          <w:sz w:val="22"/>
          <w:szCs w:val="22"/>
        </w:rPr>
        <w:t>Intouchables</w:t>
      </w:r>
      <w:r w:rsidRPr="003531F5">
        <w:rPr>
          <w:rFonts w:ascii="Calibri" w:hAnsi="Calibri"/>
          <w:b/>
          <w:sz w:val="22"/>
          <w:szCs w:val="22"/>
        </w:rPr>
        <w:t xml:space="preserve"> et </w:t>
      </w:r>
      <w:r w:rsidRPr="003531F5">
        <w:rPr>
          <w:rFonts w:ascii="Calibri" w:hAnsi="Calibri"/>
          <w:b/>
          <w:i/>
          <w:sz w:val="22"/>
          <w:szCs w:val="22"/>
        </w:rPr>
        <w:t xml:space="preserve">The </w:t>
      </w:r>
      <w:proofErr w:type="spellStart"/>
      <w:r w:rsidRPr="003531F5">
        <w:rPr>
          <w:rFonts w:ascii="Calibri" w:hAnsi="Calibri"/>
          <w:b/>
          <w:i/>
          <w:sz w:val="22"/>
          <w:szCs w:val="22"/>
        </w:rPr>
        <w:t>Artist</w:t>
      </w:r>
      <w:proofErr w:type="spellEnd"/>
      <w:r w:rsidRPr="003531F5">
        <w:rPr>
          <w:rFonts w:ascii="Calibri" w:hAnsi="Calibri"/>
          <w:b/>
          <w:sz w:val="22"/>
          <w:szCs w:val="22"/>
        </w:rPr>
        <w:t xml:space="preserve"> (</w:t>
      </w:r>
      <w:r w:rsidR="00FC13A0" w:rsidRPr="003531F5">
        <w:rPr>
          <w:rFonts w:ascii="Calibri" w:hAnsi="Calibri"/>
          <w:b/>
          <w:sz w:val="22"/>
          <w:szCs w:val="22"/>
        </w:rPr>
        <w:t>42 millions à eux 2</w:t>
      </w:r>
      <w:r w:rsidR="00A467A2">
        <w:rPr>
          <w:rFonts w:ascii="Calibri" w:hAnsi="Calibri"/>
          <w:b/>
          <w:sz w:val="22"/>
          <w:szCs w:val="22"/>
        </w:rPr>
        <w:t xml:space="preserve"> deux</w:t>
      </w:r>
      <w:r w:rsidR="00FC13A0" w:rsidRPr="003531F5">
        <w:rPr>
          <w:rFonts w:ascii="Calibri" w:hAnsi="Calibri"/>
          <w:b/>
          <w:sz w:val="22"/>
          <w:szCs w:val="22"/>
        </w:rPr>
        <w:t xml:space="preserve"> sur l’année)</w:t>
      </w:r>
      <w:r w:rsidR="00FC13A0" w:rsidRPr="003531F5">
        <w:rPr>
          <w:rFonts w:ascii="Calibri" w:hAnsi="Calibri"/>
          <w:sz w:val="22"/>
          <w:szCs w:val="22"/>
        </w:rPr>
        <w:t xml:space="preserve">. </w:t>
      </w:r>
    </w:p>
    <w:p w14:paraId="2049A097" w14:textId="4DB7FBE4" w:rsidR="00202670" w:rsidRDefault="00FC13A0" w:rsidP="00613875">
      <w:pPr>
        <w:widowControl w:val="0"/>
        <w:autoSpaceDE w:val="0"/>
        <w:autoSpaceDN w:val="0"/>
        <w:adjustRightInd w:val="0"/>
        <w:spacing w:after="240"/>
        <w:jc w:val="both"/>
        <w:rPr>
          <w:rFonts w:ascii="Calibri" w:hAnsi="Calibri"/>
          <w:sz w:val="22"/>
          <w:szCs w:val="22"/>
        </w:rPr>
      </w:pPr>
      <w:r w:rsidRPr="003531F5">
        <w:rPr>
          <w:rFonts w:ascii="Calibri" w:hAnsi="Calibri"/>
          <w:sz w:val="22"/>
          <w:szCs w:val="22"/>
        </w:rPr>
        <w:t xml:space="preserve">En effet, </w:t>
      </w:r>
      <w:r w:rsidR="00772A88" w:rsidRPr="00772A88">
        <w:rPr>
          <w:rFonts w:ascii="Calibri" w:hAnsi="Calibri"/>
          <w:b/>
          <w:sz w:val="22"/>
          <w:szCs w:val="22"/>
        </w:rPr>
        <w:t>plus de</w:t>
      </w:r>
      <w:r w:rsidR="00772A88">
        <w:rPr>
          <w:rFonts w:ascii="Calibri" w:hAnsi="Calibri"/>
          <w:sz w:val="22"/>
          <w:szCs w:val="22"/>
        </w:rPr>
        <w:t xml:space="preserve"> </w:t>
      </w:r>
      <w:r w:rsidR="00942F5C" w:rsidRPr="003531F5">
        <w:rPr>
          <w:rFonts w:ascii="Calibri" w:hAnsi="Calibri"/>
          <w:b/>
          <w:sz w:val="22"/>
          <w:szCs w:val="22"/>
        </w:rPr>
        <w:t>20 mill</w:t>
      </w:r>
      <w:r w:rsidR="00F67782" w:rsidRPr="003531F5">
        <w:rPr>
          <w:rFonts w:ascii="Calibri" w:hAnsi="Calibri"/>
          <w:b/>
          <w:sz w:val="22"/>
          <w:szCs w:val="22"/>
        </w:rPr>
        <w:t>ions d’entrées sont imputables au</w:t>
      </w:r>
      <w:r w:rsidR="00CA18CB" w:rsidRPr="003531F5">
        <w:rPr>
          <w:rFonts w:ascii="Calibri" w:hAnsi="Calibri"/>
          <w:b/>
          <w:sz w:val="22"/>
          <w:szCs w:val="22"/>
        </w:rPr>
        <w:t>x</w:t>
      </w:r>
      <w:r w:rsidR="00F67782" w:rsidRPr="003531F5">
        <w:rPr>
          <w:rFonts w:ascii="Calibri" w:hAnsi="Calibri"/>
          <w:b/>
          <w:sz w:val="22"/>
          <w:szCs w:val="22"/>
        </w:rPr>
        <w:t xml:space="preserve"> autres films</w:t>
      </w:r>
      <w:r w:rsidR="008446A4" w:rsidRPr="003531F5">
        <w:rPr>
          <w:rFonts w:ascii="Calibri" w:hAnsi="Calibri"/>
          <w:b/>
          <w:sz w:val="22"/>
          <w:szCs w:val="22"/>
        </w:rPr>
        <w:t xml:space="preserve"> de </w:t>
      </w:r>
      <w:r w:rsidR="001C364C" w:rsidRPr="003531F5">
        <w:rPr>
          <w:rFonts w:ascii="Calibri" w:hAnsi="Calibri"/>
          <w:b/>
          <w:sz w:val="22"/>
          <w:szCs w:val="22"/>
        </w:rPr>
        <w:t xml:space="preserve">la </w:t>
      </w:r>
      <w:r w:rsidR="002514E5" w:rsidRPr="003531F5">
        <w:rPr>
          <w:rFonts w:ascii="Calibri" w:hAnsi="Calibri"/>
          <w:b/>
          <w:sz w:val="22"/>
          <w:szCs w:val="22"/>
        </w:rPr>
        <w:t>cette</w:t>
      </w:r>
      <w:r w:rsidR="008446A4" w:rsidRPr="003531F5">
        <w:rPr>
          <w:rFonts w:ascii="Calibri" w:hAnsi="Calibri"/>
          <w:b/>
          <w:sz w:val="22"/>
          <w:szCs w:val="22"/>
        </w:rPr>
        <w:t xml:space="preserve"> catégorie</w:t>
      </w:r>
      <w:r w:rsidR="00AF78F8">
        <w:rPr>
          <w:rFonts w:ascii="Calibri" w:hAnsi="Calibri"/>
          <w:b/>
          <w:sz w:val="22"/>
          <w:szCs w:val="22"/>
        </w:rPr>
        <w:t xml:space="preserve"> (majoritaires en langue française)</w:t>
      </w:r>
      <w:r w:rsidR="00202670" w:rsidRPr="00202670">
        <w:rPr>
          <w:rFonts w:ascii="Calibri" w:hAnsi="Calibri"/>
          <w:sz w:val="22"/>
          <w:szCs w:val="22"/>
        </w:rPr>
        <w:t>, </w:t>
      </w:r>
      <w:r w:rsidR="00202670">
        <w:rPr>
          <w:rFonts w:ascii="Calibri" w:hAnsi="Calibri"/>
          <w:sz w:val="22"/>
          <w:szCs w:val="22"/>
        </w:rPr>
        <w:t>a</w:t>
      </w:r>
      <w:r w:rsidR="00F67782" w:rsidRPr="003531F5">
        <w:rPr>
          <w:rFonts w:ascii="Calibri" w:hAnsi="Calibri"/>
          <w:sz w:val="22"/>
          <w:szCs w:val="22"/>
        </w:rPr>
        <w:t>u cours de l’année 2012</w:t>
      </w:r>
      <w:r w:rsidR="00202670">
        <w:rPr>
          <w:rFonts w:ascii="Calibri" w:hAnsi="Calibri"/>
          <w:sz w:val="22"/>
          <w:szCs w:val="22"/>
        </w:rPr>
        <w:t> :</w:t>
      </w:r>
    </w:p>
    <w:p w14:paraId="28C4CC9F" w14:textId="1A643A18" w:rsidR="00B2072A" w:rsidRPr="00B2072A" w:rsidRDefault="00CF4077" w:rsidP="00B2072A">
      <w:pPr>
        <w:pStyle w:val="Paragraphedeliste"/>
        <w:widowControl w:val="0"/>
        <w:numPr>
          <w:ilvl w:val="0"/>
          <w:numId w:val="2"/>
        </w:numPr>
        <w:autoSpaceDE w:val="0"/>
        <w:autoSpaceDN w:val="0"/>
        <w:adjustRightInd w:val="0"/>
        <w:spacing w:after="240"/>
        <w:jc w:val="both"/>
        <w:rPr>
          <w:rFonts w:ascii="Calibri" w:hAnsi="Calibri"/>
          <w:sz w:val="22"/>
          <w:szCs w:val="22"/>
        </w:rPr>
      </w:pPr>
      <w:r w:rsidRPr="00B2072A">
        <w:rPr>
          <w:rFonts w:ascii="Calibri" w:hAnsi="Calibri"/>
          <w:i/>
          <w:sz w:val="22"/>
          <w:szCs w:val="22"/>
        </w:rPr>
        <w:t>Astérix et Obélix au service de sa majesté</w:t>
      </w:r>
      <w:r w:rsidR="00C16008" w:rsidRPr="00B2072A">
        <w:rPr>
          <w:rFonts w:ascii="Calibri" w:hAnsi="Calibri"/>
          <w:sz w:val="22"/>
          <w:szCs w:val="22"/>
        </w:rPr>
        <w:t xml:space="preserve">, </w:t>
      </w:r>
      <w:r w:rsidR="00C16008" w:rsidRPr="00B2072A">
        <w:rPr>
          <w:rFonts w:ascii="Calibri" w:hAnsi="Calibri"/>
          <w:i/>
          <w:sz w:val="22"/>
          <w:szCs w:val="22"/>
        </w:rPr>
        <w:t>Un Monstre à Paris</w:t>
      </w:r>
      <w:r w:rsidR="00C16008" w:rsidRPr="00B2072A">
        <w:rPr>
          <w:rFonts w:ascii="Calibri" w:hAnsi="Calibri"/>
          <w:sz w:val="22"/>
          <w:szCs w:val="22"/>
        </w:rPr>
        <w:t xml:space="preserve"> et </w:t>
      </w:r>
      <w:r w:rsidR="00C16008" w:rsidRPr="00B2072A">
        <w:rPr>
          <w:rFonts w:ascii="Calibri" w:hAnsi="Calibri"/>
          <w:i/>
          <w:sz w:val="22"/>
          <w:szCs w:val="22"/>
        </w:rPr>
        <w:t xml:space="preserve">Amour </w:t>
      </w:r>
      <w:r w:rsidR="00C16008" w:rsidRPr="00B2072A">
        <w:rPr>
          <w:rFonts w:ascii="Calibri" w:hAnsi="Calibri"/>
          <w:sz w:val="22"/>
          <w:szCs w:val="22"/>
        </w:rPr>
        <w:t xml:space="preserve">ont tous </w:t>
      </w:r>
      <w:r w:rsidR="00047378">
        <w:rPr>
          <w:rFonts w:ascii="Calibri" w:hAnsi="Calibri"/>
          <w:sz w:val="22"/>
          <w:szCs w:val="22"/>
        </w:rPr>
        <w:t xml:space="preserve">trois </w:t>
      </w:r>
      <w:r w:rsidR="00C16008" w:rsidRPr="00B2072A">
        <w:rPr>
          <w:rFonts w:ascii="Calibri" w:hAnsi="Calibri"/>
          <w:sz w:val="22"/>
          <w:szCs w:val="22"/>
        </w:rPr>
        <w:t>dépass</w:t>
      </w:r>
      <w:r w:rsidR="00B2072A" w:rsidRPr="00B2072A">
        <w:rPr>
          <w:rFonts w:ascii="Calibri" w:hAnsi="Calibri"/>
          <w:sz w:val="22"/>
          <w:szCs w:val="22"/>
        </w:rPr>
        <w:t>é le million d’entrées</w:t>
      </w:r>
    </w:p>
    <w:p w14:paraId="0785402D" w14:textId="77777777" w:rsidR="00B2072A" w:rsidRDefault="002514E5" w:rsidP="00B2072A">
      <w:pPr>
        <w:pStyle w:val="Paragraphedeliste"/>
        <w:widowControl w:val="0"/>
        <w:numPr>
          <w:ilvl w:val="0"/>
          <w:numId w:val="2"/>
        </w:numPr>
        <w:autoSpaceDE w:val="0"/>
        <w:autoSpaceDN w:val="0"/>
        <w:adjustRightInd w:val="0"/>
        <w:spacing w:after="240"/>
        <w:jc w:val="both"/>
        <w:rPr>
          <w:rFonts w:ascii="Calibri" w:hAnsi="Calibri"/>
          <w:sz w:val="22"/>
          <w:szCs w:val="22"/>
        </w:rPr>
      </w:pPr>
      <w:r w:rsidRPr="00B2072A">
        <w:rPr>
          <w:rFonts w:ascii="Calibri" w:hAnsi="Calibri"/>
          <w:sz w:val="22"/>
          <w:szCs w:val="22"/>
        </w:rPr>
        <w:t xml:space="preserve"> 8 </w:t>
      </w:r>
      <w:r w:rsidR="00C16008" w:rsidRPr="00B2072A">
        <w:rPr>
          <w:rFonts w:ascii="Calibri" w:hAnsi="Calibri"/>
          <w:sz w:val="22"/>
          <w:szCs w:val="22"/>
        </w:rPr>
        <w:t>d</w:t>
      </w:r>
      <w:r w:rsidRPr="00B2072A">
        <w:rPr>
          <w:rFonts w:ascii="Calibri" w:hAnsi="Calibri"/>
          <w:sz w:val="22"/>
          <w:szCs w:val="22"/>
        </w:rPr>
        <w:t>’entre eux ont</w:t>
      </w:r>
      <w:r w:rsidR="00C16008" w:rsidRPr="00B2072A">
        <w:rPr>
          <w:rFonts w:ascii="Calibri" w:hAnsi="Calibri"/>
          <w:sz w:val="22"/>
          <w:szCs w:val="22"/>
        </w:rPr>
        <w:t xml:space="preserve"> réalisé entre 500 000 et 1 million d’entrées</w:t>
      </w:r>
      <w:r w:rsidRPr="00B2072A">
        <w:rPr>
          <w:rFonts w:ascii="Calibri" w:hAnsi="Calibri"/>
          <w:sz w:val="22"/>
          <w:szCs w:val="22"/>
        </w:rPr>
        <w:t xml:space="preserve"> (</w:t>
      </w:r>
      <w:r w:rsidRPr="00B2072A">
        <w:rPr>
          <w:rFonts w:ascii="Calibri" w:hAnsi="Calibri"/>
          <w:i/>
          <w:sz w:val="22"/>
          <w:szCs w:val="22"/>
        </w:rPr>
        <w:t>Sur la piste du Marsupilami</w:t>
      </w:r>
      <w:r w:rsidRPr="00B2072A">
        <w:rPr>
          <w:rFonts w:ascii="Calibri" w:hAnsi="Calibri"/>
          <w:sz w:val="22"/>
          <w:szCs w:val="22"/>
        </w:rPr>
        <w:t xml:space="preserve">, </w:t>
      </w:r>
      <w:r w:rsidRPr="00B2072A">
        <w:rPr>
          <w:rFonts w:ascii="Calibri" w:hAnsi="Calibri"/>
          <w:i/>
          <w:sz w:val="22"/>
          <w:szCs w:val="22"/>
        </w:rPr>
        <w:t>Le P</w:t>
      </w:r>
      <w:r w:rsidR="00134117" w:rsidRPr="00B2072A">
        <w:rPr>
          <w:rFonts w:ascii="Calibri" w:hAnsi="Calibri"/>
          <w:i/>
          <w:sz w:val="22"/>
          <w:szCs w:val="22"/>
        </w:rPr>
        <w:t>rénom</w:t>
      </w:r>
      <w:r w:rsidR="00134117" w:rsidRPr="00B2072A">
        <w:rPr>
          <w:rFonts w:ascii="Calibri" w:hAnsi="Calibri"/>
          <w:sz w:val="22"/>
          <w:szCs w:val="22"/>
        </w:rPr>
        <w:t xml:space="preserve">, </w:t>
      </w:r>
      <w:r w:rsidR="00134117" w:rsidRPr="00B2072A">
        <w:rPr>
          <w:rFonts w:ascii="Calibri" w:hAnsi="Calibri"/>
          <w:i/>
          <w:sz w:val="22"/>
          <w:szCs w:val="22"/>
        </w:rPr>
        <w:t>La Délicatesse</w:t>
      </w:r>
      <w:r w:rsidR="00134117" w:rsidRPr="00B2072A">
        <w:rPr>
          <w:rFonts w:ascii="Calibri" w:hAnsi="Calibri"/>
          <w:sz w:val="22"/>
          <w:szCs w:val="22"/>
        </w:rPr>
        <w:t xml:space="preserve">, </w:t>
      </w:r>
      <w:r w:rsidR="00134117" w:rsidRPr="00B2072A">
        <w:rPr>
          <w:rFonts w:ascii="Calibri" w:hAnsi="Calibri"/>
          <w:i/>
          <w:sz w:val="22"/>
          <w:szCs w:val="22"/>
        </w:rPr>
        <w:t>Les Femmes du 6</w:t>
      </w:r>
      <w:r w:rsidR="00134117" w:rsidRPr="00B2072A">
        <w:rPr>
          <w:rFonts w:ascii="Calibri" w:hAnsi="Calibri"/>
          <w:i/>
          <w:sz w:val="22"/>
          <w:szCs w:val="22"/>
          <w:vertAlign w:val="superscript"/>
        </w:rPr>
        <w:t>e</w:t>
      </w:r>
      <w:r w:rsidR="00134117" w:rsidRPr="00B2072A">
        <w:rPr>
          <w:rFonts w:ascii="Calibri" w:hAnsi="Calibri"/>
          <w:i/>
          <w:sz w:val="22"/>
          <w:szCs w:val="22"/>
        </w:rPr>
        <w:t xml:space="preserve"> étage</w:t>
      </w:r>
      <w:r w:rsidR="00134117" w:rsidRPr="00B2072A">
        <w:rPr>
          <w:rFonts w:ascii="Calibri" w:hAnsi="Calibri"/>
          <w:sz w:val="22"/>
          <w:szCs w:val="22"/>
        </w:rPr>
        <w:t xml:space="preserve">, </w:t>
      </w:r>
      <w:r w:rsidR="00134117" w:rsidRPr="00B2072A">
        <w:rPr>
          <w:rFonts w:ascii="Calibri" w:hAnsi="Calibri"/>
          <w:i/>
          <w:sz w:val="22"/>
          <w:szCs w:val="22"/>
        </w:rPr>
        <w:t xml:space="preserve">De rouille et </w:t>
      </w:r>
      <w:proofErr w:type="gramStart"/>
      <w:r w:rsidR="00134117" w:rsidRPr="00B2072A">
        <w:rPr>
          <w:rFonts w:ascii="Calibri" w:hAnsi="Calibri"/>
          <w:i/>
          <w:sz w:val="22"/>
          <w:szCs w:val="22"/>
        </w:rPr>
        <w:t>d’os</w:t>
      </w:r>
      <w:r w:rsidR="00134117" w:rsidRPr="00B2072A">
        <w:rPr>
          <w:rFonts w:ascii="Calibri" w:hAnsi="Calibri"/>
          <w:sz w:val="22"/>
          <w:szCs w:val="22"/>
        </w:rPr>
        <w:t>…)</w:t>
      </w:r>
      <w:proofErr w:type="gramEnd"/>
      <w:r w:rsidR="00C16008" w:rsidRPr="00B2072A">
        <w:rPr>
          <w:rFonts w:ascii="Calibri" w:hAnsi="Calibri"/>
          <w:sz w:val="22"/>
          <w:szCs w:val="22"/>
        </w:rPr>
        <w:t xml:space="preserve"> </w:t>
      </w:r>
    </w:p>
    <w:p w14:paraId="43B2A10F" w14:textId="7AF4A6D2" w:rsidR="00B874D8" w:rsidRPr="00B2072A" w:rsidRDefault="00EF12E6" w:rsidP="00B2072A">
      <w:pPr>
        <w:pStyle w:val="Paragraphedeliste"/>
        <w:widowControl w:val="0"/>
        <w:numPr>
          <w:ilvl w:val="0"/>
          <w:numId w:val="2"/>
        </w:numPr>
        <w:autoSpaceDE w:val="0"/>
        <w:autoSpaceDN w:val="0"/>
        <w:adjustRightInd w:val="0"/>
        <w:spacing w:after="240"/>
        <w:jc w:val="both"/>
        <w:rPr>
          <w:rFonts w:ascii="Calibri" w:hAnsi="Calibri"/>
          <w:sz w:val="22"/>
          <w:szCs w:val="22"/>
        </w:rPr>
      </w:pPr>
      <w:r w:rsidRPr="00B2072A">
        <w:rPr>
          <w:rFonts w:ascii="Calibri" w:hAnsi="Calibri"/>
          <w:sz w:val="22"/>
          <w:szCs w:val="22"/>
        </w:rPr>
        <w:t xml:space="preserve">et encore </w:t>
      </w:r>
      <w:r w:rsidR="00B874D8" w:rsidRPr="00B2072A">
        <w:rPr>
          <w:rFonts w:ascii="Calibri" w:hAnsi="Calibri"/>
          <w:sz w:val="22"/>
          <w:szCs w:val="22"/>
        </w:rPr>
        <w:t>30</w:t>
      </w:r>
      <w:r w:rsidR="00B2072A">
        <w:rPr>
          <w:rFonts w:ascii="Calibri" w:hAnsi="Calibri"/>
          <w:sz w:val="22"/>
          <w:szCs w:val="22"/>
        </w:rPr>
        <w:t xml:space="preserve"> d’entre eux</w:t>
      </w:r>
      <w:r w:rsidR="00B874D8" w:rsidRPr="00B2072A">
        <w:rPr>
          <w:rFonts w:ascii="Calibri" w:hAnsi="Calibri"/>
          <w:sz w:val="22"/>
          <w:szCs w:val="22"/>
        </w:rPr>
        <w:t xml:space="preserve"> ont réalisé </w:t>
      </w:r>
      <w:r w:rsidR="00315774" w:rsidRPr="00B2072A">
        <w:rPr>
          <w:rFonts w:ascii="Calibri" w:hAnsi="Calibri"/>
          <w:sz w:val="22"/>
          <w:szCs w:val="22"/>
        </w:rPr>
        <w:t>100 000 et 500 000 entrées</w:t>
      </w:r>
      <w:r w:rsidR="00860331" w:rsidRPr="00B2072A">
        <w:rPr>
          <w:rFonts w:ascii="Calibri" w:hAnsi="Calibri"/>
          <w:sz w:val="22"/>
          <w:szCs w:val="22"/>
        </w:rPr>
        <w:t xml:space="preserve"> (</w:t>
      </w:r>
      <w:r w:rsidR="00860331" w:rsidRPr="00B2072A">
        <w:rPr>
          <w:rFonts w:ascii="Calibri" w:hAnsi="Calibri"/>
          <w:i/>
          <w:sz w:val="22"/>
          <w:szCs w:val="22"/>
        </w:rPr>
        <w:t>Dans la maison</w:t>
      </w:r>
      <w:r w:rsidR="00860331" w:rsidRPr="00B2072A">
        <w:rPr>
          <w:rFonts w:ascii="Calibri" w:hAnsi="Calibri"/>
          <w:sz w:val="22"/>
          <w:szCs w:val="22"/>
        </w:rPr>
        <w:t xml:space="preserve">, </w:t>
      </w:r>
      <w:r w:rsidR="00860331" w:rsidRPr="00B2072A">
        <w:rPr>
          <w:rFonts w:ascii="Calibri" w:hAnsi="Calibri"/>
          <w:i/>
          <w:sz w:val="22"/>
          <w:szCs w:val="22"/>
        </w:rPr>
        <w:t>Les Neiges du Kilimandjaro</w:t>
      </w:r>
      <w:r w:rsidR="00860331" w:rsidRPr="00B2072A">
        <w:rPr>
          <w:rFonts w:ascii="Calibri" w:hAnsi="Calibri"/>
          <w:sz w:val="22"/>
          <w:szCs w:val="22"/>
        </w:rPr>
        <w:t xml:space="preserve">, </w:t>
      </w:r>
      <w:r w:rsidR="00860331" w:rsidRPr="00B2072A">
        <w:rPr>
          <w:rFonts w:ascii="Calibri" w:hAnsi="Calibri"/>
          <w:i/>
          <w:sz w:val="22"/>
          <w:szCs w:val="22"/>
        </w:rPr>
        <w:t>Les Adieux à la Reine</w:t>
      </w:r>
      <w:r w:rsidR="00860331" w:rsidRPr="00B2072A">
        <w:rPr>
          <w:rFonts w:ascii="Calibri" w:hAnsi="Calibri"/>
          <w:sz w:val="22"/>
          <w:szCs w:val="22"/>
        </w:rPr>
        <w:t xml:space="preserve">, </w:t>
      </w:r>
      <w:r w:rsidR="00624695" w:rsidRPr="00B2072A">
        <w:rPr>
          <w:rFonts w:ascii="Calibri" w:hAnsi="Calibri"/>
          <w:i/>
          <w:sz w:val="22"/>
          <w:szCs w:val="22"/>
        </w:rPr>
        <w:t>Poulet aux prunes</w:t>
      </w:r>
      <w:r w:rsidR="00624695" w:rsidRPr="00B2072A">
        <w:rPr>
          <w:rFonts w:ascii="Calibri" w:hAnsi="Calibri"/>
          <w:sz w:val="22"/>
          <w:szCs w:val="22"/>
        </w:rPr>
        <w:t xml:space="preserve">, </w:t>
      </w:r>
      <w:proofErr w:type="spellStart"/>
      <w:r w:rsidR="00624695" w:rsidRPr="00B2072A">
        <w:rPr>
          <w:rFonts w:ascii="Calibri" w:hAnsi="Calibri"/>
          <w:i/>
          <w:sz w:val="22"/>
          <w:szCs w:val="22"/>
        </w:rPr>
        <w:t>Holy</w:t>
      </w:r>
      <w:proofErr w:type="spellEnd"/>
      <w:r w:rsidR="00624695" w:rsidRPr="00B2072A">
        <w:rPr>
          <w:rFonts w:ascii="Calibri" w:hAnsi="Calibri"/>
          <w:i/>
          <w:sz w:val="22"/>
          <w:szCs w:val="22"/>
        </w:rPr>
        <w:t xml:space="preserve"> Motors</w:t>
      </w:r>
      <w:r w:rsidR="00624695" w:rsidRPr="00B2072A">
        <w:rPr>
          <w:rFonts w:ascii="Calibri" w:hAnsi="Calibri"/>
          <w:sz w:val="22"/>
          <w:szCs w:val="22"/>
        </w:rPr>
        <w:t xml:space="preserve">, </w:t>
      </w:r>
      <w:r w:rsidR="00624695" w:rsidRPr="00B2072A">
        <w:rPr>
          <w:rFonts w:ascii="Calibri" w:hAnsi="Calibri"/>
          <w:i/>
          <w:sz w:val="22"/>
          <w:szCs w:val="22"/>
        </w:rPr>
        <w:t>Le Fils de l’autre</w:t>
      </w:r>
      <w:r w:rsidR="00624695" w:rsidRPr="00B2072A">
        <w:rPr>
          <w:rFonts w:ascii="Calibri" w:hAnsi="Calibri"/>
          <w:sz w:val="22"/>
          <w:szCs w:val="22"/>
        </w:rPr>
        <w:t xml:space="preserve">, </w:t>
      </w:r>
      <w:r w:rsidR="00624695" w:rsidRPr="00B2072A">
        <w:rPr>
          <w:rFonts w:ascii="Calibri" w:hAnsi="Calibri"/>
          <w:i/>
          <w:sz w:val="22"/>
          <w:szCs w:val="22"/>
        </w:rPr>
        <w:t>La Guerre est déclarée</w:t>
      </w:r>
      <w:r w:rsidR="00624695" w:rsidRPr="00B2072A">
        <w:rPr>
          <w:rFonts w:ascii="Calibri" w:hAnsi="Calibri"/>
          <w:sz w:val="22"/>
          <w:szCs w:val="22"/>
        </w:rPr>
        <w:t xml:space="preserve">, </w:t>
      </w:r>
      <w:r w:rsidR="00624695" w:rsidRPr="00B2072A">
        <w:rPr>
          <w:rFonts w:ascii="Calibri" w:hAnsi="Calibri"/>
          <w:i/>
          <w:sz w:val="22"/>
          <w:szCs w:val="22"/>
        </w:rPr>
        <w:t>Le Capital</w:t>
      </w:r>
      <w:r w:rsidR="00624695" w:rsidRPr="00B2072A">
        <w:rPr>
          <w:rFonts w:ascii="Calibri" w:hAnsi="Calibri"/>
          <w:sz w:val="22"/>
          <w:szCs w:val="22"/>
        </w:rPr>
        <w:t xml:space="preserve">…). </w:t>
      </w:r>
      <w:r w:rsidR="00F67782" w:rsidRPr="00B2072A">
        <w:rPr>
          <w:rFonts w:ascii="Calibri" w:hAnsi="Calibri"/>
          <w:sz w:val="22"/>
          <w:szCs w:val="22"/>
        </w:rPr>
        <w:t xml:space="preserve"> </w:t>
      </w:r>
    </w:p>
    <w:p w14:paraId="3856AE79" w14:textId="77777777" w:rsidR="00047378" w:rsidRDefault="009E7F45" w:rsidP="00047378">
      <w:pPr>
        <w:widowControl w:val="0"/>
        <w:autoSpaceDE w:val="0"/>
        <w:autoSpaceDN w:val="0"/>
        <w:adjustRightInd w:val="0"/>
        <w:spacing w:after="240"/>
        <w:jc w:val="both"/>
        <w:rPr>
          <w:rFonts w:ascii="Calibri" w:hAnsi="Calibri"/>
          <w:sz w:val="22"/>
          <w:szCs w:val="22"/>
        </w:rPr>
      </w:pPr>
      <w:r w:rsidRPr="003531F5">
        <w:rPr>
          <w:rFonts w:ascii="Calibri" w:hAnsi="Calibri"/>
          <w:sz w:val="22"/>
          <w:szCs w:val="22"/>
        </w:rPr>
        <w:t>Notons que les films minoritaires en langue française totalise</w:t>
      </w:r>
      <w:r w:rsidR="00A467A2">
        <w:rPr>
          <w:rFonts w:ascii="Calibri" w:hAnsi="Calibri"/>
          <w:sz w:val="22"/>
          <w:szCs w:val="22"/>
        </w:rPr>
        <w:t>nt</w:t>
      </w:r>
      <w:r w:rsidRPr="003531F5">
        <w:rPr>
          <w:rFonts w:ascii="Calibri" w:hAnsi="Calibri"/>
          <w:sz w:val="22"/>
          <w:szCs w:val="22"/>
        </w:rPr>
        <w:t xml:space="preserve"> 2 millions d’entrées en 2012, soit la 2</w:t>
      </w:r>
      <w:r w:rsidRPr="003531F5">
        <w:rPr>
          <w:rFonts w:ascii="Calibri" w:hAnsi="Calibri"/>
          <w:sz w:val="22"/>
          <w:szCs w:val="22"/>
          <w:vertAlign w:val="superscript"/>
        </w:rPr>
        <w:t>e</w:t>
      </w:r>
      <w:r w:rsidRPr="003531F5">
        <w:rPr>
          <w:rFonts w:ascii="Calibri" w:hAnsi="Calibri"/>
          <w:sz w:val="22"/>
          <w:szCs w:val="22"/>
        </w:rPr>
        <w:t xml:space="preserve"> meilleure performance </w:t>
      </w:r>
      <w:r w:rsidR="00BE74C3" w:rsidRPr="003531F5">
        <w:rPr>
          <w:rFonts w:ascii="Calibri" w:hAnsi="Calibri"/>
          <w:sz w:val="22"/>
          <w:szCs w:val="22"/>
        </w:rPr>
        <w:t xml:space="preserve">de la catégorie ces 10 dernières années grâce à des titres d’auteurs tels que </w:t>
      </w:r>
      <w:r w:rsidR="00BE74C3" w:rsidRPr="003531F5">
        <w:rPr>
          <w:rFonts w:ascii="Calibri" w:hAnsi="Calibri"/>
          <w:i/>
          <w:sz w:val="22"/>
          <w:szCs w:val="22"/>
        </w:rPr>
        <w:t>Le Havre</w:t>
      </w:r>
      <w:r w:rsidR="00BE74C3" w:rsidRPr="003531F5">
        <w:rPr>
          <w:rFonts w:ascii="Calibri" w:hAnsi="Calibri"/>
          <w:sz w:val="22"/>
          <w:szCs w:val="22"/>
        </w:rPr>
        <w:t xml:space="preserve">, </w:t>
      </w:r>
      <w:r w:rsidR="00BE74C3" w:rsidRPr="003531F5">
        <w:rPr>
          <w:rFonts w:ascii="Calibri" w:hAnsi="Calibri"/>
          <w:i/>
          <w:sz w:val="22"/>
          <w:szCs w:val="22"/>
        </w:rPr>
        <w:t>Elles</w:t>
      </w:r>
      <w:r w:rsidR="00BE74C3" w:rsidRPr="003531F5">
        <w:rPr>
          <w:rFonts w:ascii="Calibri" w:hAnsi="Calibri"/>
          <w:sz w:val="22"/>
          <w:szCs w:val="22"/>
        </w:rPr>
        <w:t xml:space="preserve">, </w:t>
      </w:r>
      <w:r w:rsidR="00BE74C3" w:rsidRPr="003531F5">
        <w:rPr>
          <w:rFonts w:ascii="Calibri" w:hAnsi="Calibri"/>
          <w:i/>
          <w:sz w:val="22"/>
          <w:szCs w:val="22"/>
        </w:rPr>
        <w:t>Le Gamin au vélo</w:t>
      </w:r>
      <w:r w:rsidR="00BE74C3" w:rsidRPr="003531F5">
        <w:rPr>
          <w:rFonts w:ascii="Calibri" w:hAnsi="Calibri"/>
          <w:sz w:val="22"/>
          <w:szCs w:val="22"/>
        </w:rPr>
        <w:t xml:space="preserve">, </w:t>
      </w:r>
      <w:r w:rsidR="00BE74C3" w:rsidRPr="003531F5">
        <w:rPr>
          <w:rFonts w:ascii="Calibri" w:hAnsi="Calibri"/>
          <w:i/>
          <w:sz w:val="22"/>
          <w:szCs w:val="22"/>
        </w:rPr>
        <w:t>Café de Flore</w:t>
      </w:r>
      <w:r w:rsidR="00BE74C3" w:rsidRPr="003531F5">
        <w:rPr>
          <w:rFonts w:ascii="Calibri" w:hAnsi="Calibri"/>
          <w:sz w:val="22"/>
          <w:szCs w:val="22"/>
        </w:rPr>
        <w:t xml:space="preserve"> ou </w:t>
      </w:r>
      <w:r w:rsidR="00BE74C3" w:rsidRPr="003531F5">
        <w:rPr>
          <w:rFonts w:ascii="Calibri" w:hAnsi="Calibri"/>
          <w:i/>
          <w:sz w:val="22"/>
          <w:szCs w:val="22"/>
        </w:rPr>
        <w:t>L’Enfant d’en haut</w:t>
      </w:r>
      <w:r w:rsidR="00BE74C3" w:rsidRPr="003531F5">
        <w:rPr>
          <w:rFonts w:ascii="Calibri" w:hAnsi="Calibri"/>
          <w:sz w:val="22"/>
          <w:szCs w:val="22"/>
        </w:rPr>
        <w:t xml:space="preserve">.  </w:t>
      </w:r>
    </w:p>
    <w:p w14:paraId="662632E8" w14:textId="77777777" w:rsidR="00A15938" w:rsidRDefault="00A15938" w:rsidP="00047378">
      <w:pPr>
        <w:widowControl w:val="0"/>
        <w:autoSpaceDE w:val="0"/>
        <w:autoSpaceDN w:val="0"/>
        <w:adjustRightInd w:val="0"/>
        <w:spacing w:after="240"/>
        <w:jc w:val="both"/>
        <w:rPr>
          <w:rFonts w:ascii="Calibri" w:hAnsi="Calibri"/>
          <w:sz w:val="22"/>
          <w:szCs w:val="22"/>
        </w:rPr>
      </w:pPr>
    </w:p>
    <w:p w14:paraId="0ECAFCAC" w14:textId="70702C66" w:rsidR="004613A1" w:rsidRDefault="004613A1" w:rsidP="007761F2">
      <w:pPr>
        <w:widowControl w:val="0"/>
        <w:autoSpaceDE w:val="0"/>
        <w:autoSpaceDN w:val="0"/>
        <w:adjustRightInd w:val="0"/>
        <w:spacing w:after="240"/>
      </w:pPr>
      <w:r w:rsidRPr="006427AB">
        <w:rPr>
          <w:rFonts w:asciiTheme="majorHAnsi" w:hAnsiTheme="majorHAnsi"/>
          <w:b/>
          <w:color w:val="1F497D" w:themeColor="text2"/>
          <w:sz w:val="22"/>
          <w:szCs w:val="22"/>
        </w:rPr>
        <w:t>Évolution comparée des résultats des films français en France et à l’international</w:t>
      </w:r>
      <w:r>
        <w:rPr>
          <w:noProof/>
          <w:lang w:bidi="ar-SA"/>
        </w:rPr>
        <w:drawing>
          <wp:inline distT="0" distB="0" distL="0" distR="0" wp14:anchorId="35D758AF" wp14:editId="2ED5C5C0">
            <wp:extent cx="5756910" cy="2743328"/>
            <wp:effectExtent l="0" t="0" r="8890"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743328"/>
                    </a:xfrm>
                    <a:prstGeom prst="rect">
                      <a:avLst/>
                    </a:prstGeom>
                    <a:noFill/>
                    <a:ln>
                      <a:noFill/>
                    </a:ln>
                  </pic:spPr>
                </pic:pic>
              </a:graphicData>
            </a:graphic>
          </wp:inline>
        </w:drawing>
      </w:r>
    </w:p>
    <w:p w14:paraId="63B676E5" w14:textId="664359A2" w:rsidR="005274E3" w:rsidRDefault="008C01EC" w:rsidP="004F1229">
      <w:pPr>
        <w:jc w:val="both"/>
        <w:rPr>
          <w:rFonts w:asciiTheme="majorHAnsi" w:hAnsiTheme="majorHAnsi"/>
          <w:sz w:val="22"/>
          <w:szCs w:val="22"/>
        </w:rPr>
      </w:pPr>
      <w:r w:rsidRPr="00B222FA">
        <w:rPr>
          <w:rFonts w:asciiTheme="majorHAnsi" w:hAnsiTheme="majorHAnsi"/>
          <w:b/>
          <w:sz w:val="22"/>
          <w:szCs w:val="22"/>
        </w:rPr>
        <w:t>5 ans que les courbes ne s’étaient pas croisées</w:t>
      </w:r>
      <w:r w:rsidRPr="00B222FA">
        <w:rPr>
          <w:rFonts w:asciiTheme="majorHAnsi" w:hAnsiTheme="majorHAnsi"/>
          <w:sz w:val="22"/>
          <w:szCs w:val="22"/>
        </w:rPr>
        <w:t>, depuis 200</w:t>
      </w:r>
      <w:r w:rsidR="00AE6135">
        <w:rPr>
          <w:rFonts w:asciiTheme="majorHAnsi" w:hAnsiTheme="majorHAnsi"/>
          <w:sz w:val="22"/>
          <w:szCs w:val="22"/>
        </w:rPr>
        <w:t>7</w:t>
      </w:r>
      <w:r w:rsidR="00845C42">
        <w:rPr>
          <w:rFonts w:asciiTheme="majorHAnsi" w:hAnsiTheme="majorHAnsi"/>
          <w:sz w:val="22"/>
          <w:szCs w:val="22"/>
        </w:rPr>
        <w:t xml:space="preserve">. </w:t>
      </w:r>
    </w:p>
    <w:p w14:paraId="0DF37F3C" w14:textId="77777777" w:rsidR="00A7351D" w:rsidRPr="00B2072A" w:rsidRDefault="00A7351D" w:rsidP="004F1229">
      <w:pPr>
        <w:jc w:val="both"/>
        <w:rPr>
          <w:rFonts w:asciiTheme="majorHAnsi" w:hAnsiTheme="majorHAnsi"/>
          <w:b/>
          <w:sz w:val="16"/>
          <w:szCs w:val="16"/>
        </w:rPr>
      </w:pPr>
    </w:p>
    <w:p w14:paraId="79D529A1" w14:textId="05CBDFCA" w:rsidR="00205436" w:rsidRDefault="00F11B70" w:rsidP="004F1229">
      <w:pPr>
        <w:jc w:val="both"/>
        <w:rPr>
          <w:rFonts w:asciiTheme="majorHAnsi" w:hAnsiTheme="majorHAnsi"/>
          <w:sz w:val="22"/>
          <w:szCs w:val="22"/>
        </w:rPr>
      </w:pPr>
      <w:r w:rsidRPr="005274E3">
        <w:rPr>
          <w:rFonts w:asciiTheme="majorHAnsi" w:hAnsiTheme="majorHAnsi"/>
          <w:b/>
          <w:sz w:val="22"/>
          <w:szCs w:val="22"/>
        </w:rPr>
        <w:t>8</w:t>
      </w:r>
      <w:r w:rsidR="009E5FBB" w:rsidRPr="005274E3">
        <w:rPr>
          <w:rFonts w:asciiTheme="majorHAnsi" w:hAnsiTheme="majorHAnsi"/>
          <w:b/>
          <w:sz w:val="22"/>
          <w:szCs w:val="22"/>
        </w:rPr>
        <w:t xml:space="preserve"> films </w:t>
      </w:r>
      <w:r w:rsidRPr="005274E3">
        <w:rPr>
          <w:rFonts w:asciiTheme="majorHAnsi" w:hAnsiTheme="majorHAnsi"/>
          <w:b/>
          <w:sz w:val="22"/>
          <w:szCs w:val="22"/>
        </w:rPr>
        <w:t xml:space="preserve">majoritaires du top 20 dans les salles françaises </w:t>
      </w:r>
      <w:r w:rsidR="004B42A8" w:rsidRPr="005274E3">
        <w:rPr>
          <w:rFonts w:asciiTheme="majorHAnsi" w:hAnsiTheme="majorHAnsi"/>
          <w:b/>
          <w:sz w:val="22"/>
          <w:szCs w:val="22"/>
        </w:rPr>
        <w:t xml:space="preserve">de 2012 </w:t>
      </w:r>
      <w:r w:rsidRPr="005274E3">
        <w:rPr>
          <w:rFonts w:asciiTheme="majorHAnsi" w:hAnsiTheme="majorHAnsi"/>
          <w:b/>
          <w:sz w:val="22"/>
          <w:szCs w:val="22"/>
        </w:rPr>
        <w:t>se retrouvent également dans le top 20</w:t>
      </w:r>
      <w:r w:rsidR="004B42A8" w:rsidRPr="005274E3">
        <w:rPr>
          <w:rFonts w:asciiTheme="majorHAnsi" w:hAnsiTheme="majorHAnsi"/>
          <w:b/>
          <w:sz w:val="22"/>
          <w:szCs w:val="22"/>
        </w:rPr>
        <w:t xml:space="preserve"> des salles internationales de 2012.</w:t>
      </w:r>
      <w:r w:rsidR="004B42A8" w:rsidRPr="00B222FA">
        <w:rPr>
          <w:rFonts w:asciiTheme="majorHAnsi" w:hAnsiTheme="majorHAnsi"/>
          <w:sz w:val="22"/>
          <w:szCs w:val="22"/>
        </w:rPr>
        <w:t xml:space="preserve"> </w:t>
      </w:r>
      <w:r w:rsidR="0005144C" w:rsidRPr="00B222FA">
        <w:rPr>
          <w:rFonts w:asciiTheme="majorHAnsi" w:hAnsiTheme="majorHAnsi"/>
          <w:i/>
          <w:sz w:val="22"/>
          <w:szCs w:val="22"/>
        </w:rPr>
        <w:t>Intouchables</w:t>
      </w:r>
      <w:r w:rsidR="0005144C" w:rsidRPr="00B222FA">
        <w:rPr>
          <w:rFonts w:asciiTheme="majorHAnsi" w:hAnsiTheme="majorHAnsi"/>
          <w:sz w:val="22"/>
          <w:szCs w:val="22"/>
        </w:rPr>
        <w:t>, T</w:t>
      </w:r>
      <w:r w:rsidR="0005144C" w:rsidRPr="00B222FA">
        <w:rPr>
          <w:rFonts w:asciiTheme="majorHAnsi" w:hAnsiTheme="majorHAnsi"/>
          <w:i/>
          <w:sz w:val="22"/>
          <w:szCs w:val="22"/>
        </w:rPr>
        <w:t xml:space="preserve">he </w:t>
      </w:r>
      <w:proofErr w:type="spellStart"/>
      <w:r w:rsidR="0005144C" w:rsidRPr="00B222FA">
        <w:rPr>
          <w:rFonts w:asciiTheme="majorHAnsi" w:hAnsiTheme="majorHAnsi"/>
          <w:i/>
          <w:sz w:val="22"/>
          <w:szCs w:val="22"/>
        </w:rPr>
        <w:t>Artist</w:t>
      </w:r>
      <w:proofErr w:type="spellEnd"/>
      <w:r w:rsidR="0005144C" w:rsidRPr="00B222FA">
        <w:rPr>
          <w:rFonts w:asciiTheme="majorHAnsi" w:hAnsiTheme="majorHAnsi"/>
          <w:sz w:val="22"/>
          <w:szCs w:val="22"/>
        </w:rPr>
        <w:t xml:space="preserve">, </w:t>
      </w:r>
      <w:r w:rsidR="0005144C" w:rsidRPr="00B222FA">
        <w:rPr>
          <w:rFonts w:asciiTheme="majorHAnsi" w:hAnsiTheme="majorHAnsi"/>
          <w:i/>
          <w:sz w:val="22"/>
          <w:szCs w:val="22"/>
        </w:rPr>
        <w:t>Carnage</w:t>
      </w:r>
      <w:r w:rsidR="0005144C" w:rsidRPr="00B222FA">
        <w:rPr>
          <w:rFonts w:asciiTheme="majorHAnsi" w:hAnsiTheme="majorHAnsi"/>
          <w:sz w:val="22"/>
          <w:szCs w:val="22"/>
        </w:rPr>
        <w:t xml:space="preserve">, </w:t>
      </w:r>
      <w:r w:rsidR="0005144C" w:rsidRPr="00B222FA">
        <w:rPr>
          <w:rFonts w:asciiTheme="majorHAnsi" w:hAnsiTheme="majorHAnsi"/>
          <w:i/>
          <w:sz w:val="22"/>
          <w:szCs w:val="22"/>
        </w:rPr>
        <w:t>Un Monstre à Paris</w:t>
      </w:r>
      <w:r w:rsidR="0032443B" w:rsidRPr="00B222FA">
        <w:rPr>
          <w:rFonts w:asciiTheme="majorHAnsi" w:hAnsiTheme="majorHAnsi"/>
          <w:sz w:val="22"/>
          <w:szCs w:val="22"/>
        </w:rPr>
        <w:t xml:space="preserve">, </w:t>
      </w:r>
      <w:r w:rsidR="0032443B" w:rsidRPr="00B222FA">
        <w:rPr>
          <w:rFonts w:asciiTheme="majorHAnsi" w:hAnsiTheme="majorHAnsi"/>
          <w:i/>
          <w:sz w:val="22"/>
          <w:szCs w:val="22"/>
        </w:rPr>
        <w:t>The Lady</w:t>
      </w:r>
      <w:r w:rsidR="0032443B" w:rsidRPr="00B222FA">
        <w:rPr>
          <w:rFonts w:asciiTheme="majorHAnsi" w:hAnsiTheme="majorHAnsi"/>
          <w:sz w:val="22"/>
          <w:szCs w:val="22"/>
        </w:rPr>
        <w:t xml:space="preserve">, </w:t>
      </w:r>
      <w:r w:rsidR="007B64F6" w:rsidRPr="00B222FA">
        <w:rPr>
          <w:rFonts w:asciiTheme="majorHAnsi" w:hAnsiTheme="majorHAnsi"/>
          <w:i/>
          <w:sz w:val="22"/>
          <w:szCs w:val="22"/>
        </w:rPr>
        <w:t>La Délicatesse</w:t>
      </w:r>
      <w:r w:rsidR="007B64F6" w:rsidRPr="00B222FA">
        <w:rPr>
          <w:rFonts w:asciiTheme="majorHAnsi" w:hAnsiTheme="majorHAnsi"/>
          <w:sz w:val="22"/>
          <w:szCs w:val="22"/>
        </w:rPr>
        <w:t xml:space="preserve">, et </w:t>
      </w:r>
      <w:r w:rsidR="007B64F6" w:rsidRPr="00B222FA">
        <w:rPr>
          <w:rFonts w:asciiTheme="majorHAnsi" w:hAnsiTheme="majorHAnsi"/>
          <w:i/>
          <w:sz w:val="22"/>
          <w:szCs w:val="22"/>
        </w:rPr>
        <w:t>Les Femmes du 6</w:t>
      </w:r>
      <w:r w:rsidR="007B64F6" w:rsidRPr="00B222FA">
        <w:rPr>
          <w:rFonts w:asciiTheme="majorHAnsi" w:hAnsiTheme="majorHAnsi"/>
          <w:i/>
          <w:sz w:val="22"/>
          <w:szCs w:val="22"/>
          <w:vertAlign w:val="superscript"/>
        </w:rPr>
        <w:t>e</w:t>
      </w:r>
      <w:r w:rsidR="007B64F6" w:rsidRPr="00B222FA">
        <w:rPr>
          <w:rFonts w:asciiTheme="majorHAnsi" w:hAnsiTheme="majorHAnsi"/>
          <w:i/>
          <w:sz w:val="22"/>
          <w:szCs w:val="22"/>
        </w:rPr>
        <w:t xml:space="preserve"> étage</w:t>
      </w:r>
      <w:r w:rsidR="008148A9" w:rsidRPr="00B222FA">
        <w:rPr>
          <w:rFonts w:asciiTheme="majorHAnsi" w:hAnsiTheme="majorHAnsi"/>
          <w:sz w:val="22"/>
          <w:szCs w:val="22"/>
        </w:rPr>
        <w:t xml:space="preserve"> et </w:t>
      </w:r>
      <w:r w:rsidR="008148A9" w:rsidRPr="00B222FA">
        <w:rPr>
          <w:rFonts w:asciiTheme="majorHAnsi" w:hAnsiTheme="majorHAnsi"/>
          <w:i/>
          <w:sz w:val="22"/>
          <w:szCs w:val="22"/>
        </w:rPr>
        <w:t>Derrière les murs</w:t>
      </w:r>
      <w:r w:rsidR="008148A9" w:rsidRPr="00B222FA">
        <w:rPr>
          <w:rFonts w:asciiTheme="majorHAnsi" w:hAnsiTheme="majorHAnsi"/>
          <w:sz w:val="22"/>
          <w:szCs w:val="22"/>
        </w:rPr>
        <w:t xml:space="preserve"> sont tous sortis en 2011 en France ce qui explique pour certains leur absence du top 20 dans les salles françaises. </w:t>
      </w:r>
      <w:r w:rsidR="000D2658" w:rsidRPr="00B222FA">
        <w:rPr>
          <w:rFonts w:asciiTheme="majorHAnsi" w:hAnsiTheme="majorHAnsi"/>
          <w:sz w:val="22"/>
          <w:szCs w:val="22"/>
        </w:rPr>
        <w:t xml:space="preserve">Les résultats français de </w:t>
      </w:r>
      <w:proofErr w:type="spellStart"/>
      <w:r w:rsidR="000D2658" w:rsidRPr="00B222FA">
        <w:rPr>
          <w:rFonts w:asciiTheme="majorHAnsi" w:hAnsiTheme="majorHAnsi"/>
          <w:i/>
          <w:sz w:val="22"/>
          <w:szCs w:val="22"/>
        </w:rPr>
        <w:t>Taken</w:t>
      </w:r>
      <w:proofErr w:type="spellEnd"/>
      <w:r w:rsidR="000D2658" w:rsidRPr="00B222FA">
        <w:rPr>
          <w:rFonts w:asciiTheme="majorHAnsi" w:hAnsiTheme="majorHAnsi"/>
          <w:i/>
          <w:sz w:val="22"/>
          <w:szCs w:val="22"/>
        </w:rPr>
        <w:t xml:space="preserve"> 2</w:t>
      </w:r>
      <w:r w:rsidR="000D2658" w:rsidRPr="00B222FA">
        <w:rPr>
          <w:rFonts w:asciiTheme="majorHAnsi" w:hAnsiTheme="majorHAnsi"/>
          <w:sz w:val="22"/>
          <w:szCs w:val="22"/>
        </w:rPr>
        <w:t xml:space="preserve"> sont peu représentatifs de l’appétence </w:t>
      </w:r>
      <w:r w:rsidR="00845C42">
        <w:rPr>
          <w:rFonts w:asciiTheme="majorHAnsi" w:hAnsiTheme="majorHAnsi"/>
          <w:sz w:val="22"/>
          <w:szCs w:val="22"/>
        </w:rPr>
        <w:t>des</w:t>
      </w:r>
      <w:r w:rsidR="000D2658" w:rsidRPr="00B222FA">
        <w:rPr>
          <w:rFonts w:asciiTheme="majorHAnsi" w:hAnsiTheme="majorHAnsi"/>
          <w:sz w:val="22"/>
          <w:szCs w:val="22"/>
        </w:rPr>
        <w:t xml:space="preserve"> publics étrangers pour ce film.</w:t>
      </w:r>
      <w:r w:rsidR="004F1229" w:rsidRPr="00B222FA">
        <w:rPr>
          <w:rFonts w:asciiTheme="majorHAnsi" w:hAnsiTheme="majorHAnsi"/>
          <w:sz w:val="22"/>
          <w:szCs w:val="22"/>
        </w:rPr>
        <w:t xml:space="preserve"> </w:t>
      </w:r>
      <w:r w:rsidR="000D2658" w:rsidRPr="00B222FA">
        <w:rPr>
          <w:rFonts w:asciiTheme="majorHAnsi" w:hAnsiTheme="majorHAnsi"/>
          <w:sz w:val="22"/>
          <w:szCs w:val="22"/>
        </w:rPr>
        <w:t xml:space="preserve">Le ratio du film </w:t>
      </w:r>
      <w:r w:rsidR="000D2658" w:rsidRPr="00B222FA">
        <w:rPr>
          <w:rFonts w:asciiTheme="majorHAnsi" w:hAnsiTheme="majorHAnsi"/>
          <w:i/>
          <w:sz w:val="22"/>
          <w:szCs w:val="22"/>
        </w:rPr>
        <w:t>Derrière les murs</w:t>
      </w:r>
      <w:r w:rsidR="000D2658" w:rsidRPr="00B222FA">
        <w:rPr>
          <w:rFonts w:asciiTheme="majorHAnsi" w:hAnsiTheme="majorHAnsi"/>
          <w:sz w:val="22"/>
          <w:szCs w:val="22"/>
        </w:rPr>
        <w:t xml:space="preserve"> est de loin le plus important </w:t>
      </w:r>
      <w:r w:rsidR="004F1229" w:rsidRPr="00B222FA">
        <w:rPr>
          <w:rFonts w:asciiTheme="majorHAnsi" w:hAnsiTheme="majorHAnsi"/>
          <w:sz w:val="22"/>
          <w:szCs w:val="22"/>
        </w:rPr>
        <w:t>en raison de ses faibles performances franç</w:t>
      </w:r>
      <w:r w:rsidR="00845C42">
        <w:rPr>
          <w:rFonts w:asciiTheme="majorHAnsi" w:hAnsiTheme="majorHAnsi"/>
          <w:sz w:val="22"/>
          <w:szCs w:val="22"/>
        </w:rPr>
        <w:t>aises comparé au succès du film</w:t>
      </w:r>
      <w:r w:rsidR="004F1229" w:rsidRPr="00B222FA">
        <w:rPr>
          <w:rFonts w:asciiTheme="majorHAnsi" w:hAnsiTheme="majorHAnsi"/>
          <w:sz w:val="22"/>
          <w:szCs w:val="22"/>
        </w:rPr>
        <w:t xml:space="preserve"> en Russie en 2011 et en Chine en 2012. </w:t>
      </w:r>
    </w:p>
    <w:p w14:paraId="30559FA3" w14:textId="77777777" w:rsidR="005274E3" w:rsidRPr="00B2072A" w:rsidRDefault="005274E3" w:rsidP="004F1229">
      <w:pPr>
        <w:jc w:val="both"/>
        <w:rPr>
          <w:rFonts w:asciiTheme="majorHAnsi" w:hAnsiTheme="majorHAnsi"/>
          <w:sz w:val="16"/>
          <w:szCs w:val="16"/>
        </w:rPr>
      </w:pPr>
    </w:p>
    <w:p w14:paraId="71068F05" w14:textId="041C6058" w:rsidR="00B222FA" w:rsidRPr="0070192B" w:rsidRDefault="00B222FA" w:rsidP="004F1229">
      <w:pPr>
        <w:jc w:val="both"/>
        <w:rPr>
          <w:rFonts w:asciiTheme="majorHAnsi" w:hAnsiTheme="majorHAnsi"/>
          <w:sz w:val="22"/>
          <w:szCs w:val="22"/>
        </w:rPr>
      </w:pPr>
      <w:r>
        <w:rPr>
          <w:rFonts w:asciiTheme="majorHAnsi" w:hAnsiTheme="majorHAnsi"/>
          <w:sz w:val="22"/>
          <w:szCs w:val="22"/>
        </w:rPr>
        <w:t xml:space="preserve">Compte tenu des performances record de </w:t>
      </w:r>
      <w:proofErr w:type="spellStart"/>
      <w:r w:rsidRPr="00B222FA">
        <w:rPr>
          <w:rFonts w:asciiTheme="majorHAnsi" w:hAnsiTheme="majorHAnsi"/>
          <w:i/>
          <w:sz w:val="22"/>
          <w:szCs w:val="22"/>
        </w:rPr>
        <w:t>Taken</w:t>
      </w:r>
      <w:proofErr w:type="spellEnd"/>
      <w:r w:rsidRPr="00B222FA">
        <w:rPr>
          <w:rFonts w:asciiTheme="majorHAnsi" w:hAnsiTheme="majorHAnsi"/>
          <w:i/>
          <w:sz w:val="22"/>
          <w:szCs w:val="22"/>
        </w:rPr>
        <w:t xml:space="preserve"> 2</w:t>
      </w:r>
      <w:r>
        <w:rPr>
          <w:rFonts w:asciiTheme="majorHAnsi" w:hAnsiTheme="majorHAnsi"/>
          <w:sz w:val="22"/>
          <w:szCs w:val="22"/>
        </w:rPr>
        <w:t xml:space="preserve"> et</w:t>
      </w:r>
      <w:r w:rsidR="0038339C">
        <w:rPr>
          <w:rFonts w:asciiTheme="majorHAnsi" w:hAnsiTheme="majorHAnsi"/>
          <w:sz w:val="22"/>
          <w:szCs w:val="22"/>
        </w:rPr>
        <w:t xml:space="preserve"> d’</w:t>
      </w:r>
      <w:r w:rsidRPr="0070192B">
        <w:rPr>
          <w:rFonts w:asciiTheme="majorHAnsi" w:hAnsiTheme="majorHAnsi"/>
          <w:i/>
          <w:sz w:val="22"/>
          <w:szCs w:val="22"/>
        </w:rPr>
        <w:t>Intouchables</w:t>
      </w:r>
      <w:r w:rsidR="00EB39E1" w:rsidRPr="0070192B">
        <w:rPr>
          <w:rFonts w:asciiTheme="majorHAnsi" w:hAnsiTheme="majorHAnsi"/>
          <w:sz w:val="22"/>
          <w:szCs w:val="22"/>
        </w:rPr>
        <w:t>,</w:t>
      </w:r>
      <w:r w:rsidRPr="0070192B">
        <w:rPr>
          <w:rFonts w:asciiTheme="majorHAnsi" w:hAnsiTheme="majorHAnsi"/>
          <w:i/>
          <w:sz w:val="22"/>
          <w:szCs w:val="22"/>
        </w:rPr>
        <w:t xml:space="preserve"> </w:t>
      </w:r>
      <w:r w:rsidRPr="0070192B">
        <w:rPr>
          <w:rFonts w:asciiTheme="majorHAnsi" w:hAnsiTheme="majorHAnsi"/>
          <w:sz w:val="22"/>
          <w:szCs w:val="22"/>
        </w:rPr>
        <w:t xml:space="preserve">le taux de </w:t>
      </w:r>
      <w:r w:rsidR="00EB39E1" w:rsidRPr="0070192B">
        <w:rPr>
          <w:rFonts w:asciiTheme="majorHAnsi" w:hAnsiTheme="majorHAnsi"/>
          <w:sz w:val="22"/>
          <w:szCs w:val="22"/>
        </w:rPr>
        <w:t>concentration</w:t>
      </w:r>
      <w:r w:rsidRPr="0070192B">
        <w:rPr>
          <w:rFonts w:asciiTheme="majorHAnsi" w:hAnsiTheme="majorHAnsi"/>
          <w:sz w:val="22"/>
          <w:szCs w:val="22"/>
        </w:rPr>
        <w:t xml:space="preserve"> de</w:t>
      </w:r>
      <w:r w:rsidR="005274E3" w:rsidRPr="0070192B">
        <w:rPr>
          <w:rFonts w:asciiTheme="majorHAnsi" w:hAnsiTheme="majorHAnsi"/>
          <w:sz w:val="22"/>
          <w:szCs w:val="22"/>
        </w:rPr>
        <w:t>s 5 premiers films du top</w:t>
      </w:r>
      <w:r w:rsidRPr="0070192B">
        <w:rPr>
          <w:rFonts w:asciiTheme="majorHAnsi" w:hAnsiTheme="majorHAnsi"/>
          <w:sz w:val="22"/>
          <w:szCs w:val="22"/>
        </w:rPr>
        <w:t xml:space="preserve"> </w:t>
      </w:r>
      <w:r w:rsidR="00EB39E1" w:rsidRPr="0070192B">
        <w:rPr>
          <w:rFonts w:asciiTheme="majorHAnsi" w:hAnsiTheme="majorHAnsi"/>
          <w:sz w:val="22"/>
          <w:szCs w:val="22"/>
        </w:rPr>
        <w:t xml:space="preserve">2012 </w:t>
      </w:r>
      <w:r w:rsidR="005274E3" w:rsidRPr="0070192B">
        <w:rPr>
          <w:rFonts w:asciiTheme="majorHAnsi" w:hAnsiTheme="majorHAnsi"/>
          <w:sz w:val="22"/>
          <w:szCs w:val="22"/>
        </w:rPr>
        <w:t>(69%</w:t>
      </w:r>
      <w:r w:rsidR="00400B0F" w:rsidRPr="0070192B">
        <w:rPr>
          <w:rFonts w:asciiTheme="majorHAnsi" w:hAnsiTheme="majorHAnsi"/>
          <w:sz w:val="22"/>
          <w:szCs w:val="22"/>
        </w:rPr>
        <w:t xml:space="preserve"> du total des entrées</w:t>
      </w:r>
      <w:r w:rsidR="00BE401D" w:rsidRPr="0070192B">
        <w:rPr>
          <w:rFonts w:asciiTheme="majorHAnsi" w:hAnsiTheme="majorHAnsi"/>
          <w:sz w:val="22"/>
          <w:szCs w:val="22"/>
        </w:rPr>
        <w:t xml:space="preserve"> des films français à l’international</w:t>
      </w:r>
      <w:r w:rsidR="005274E3" w:rsidRPr="0070192B">
        <w:rPr>
          <w:rFonts w:asciiTheme="majorHAnsi" w:hAnsiTheme="majorHAnsi"/>
          <w:sz w:val="22"/>
          <w:szCs w:val="22"/>
        </w:rPr>
        <w:t xml:space="preserve">) </w:t>
      </w:r>
      <w:r w:rsidR="00EB39E1" w:rsidRPr="0070192B">
        <w:rPr>
          <w:rFonts w:asciiTheme="majorHAnsi" w:hAnsiTheme="majorHAnsi"/>
          <w:sz w:val="22"/>
          <w:szCs w:val="22"/>
        </w:rPr>
        <w:t xml:space="preserve">est </w:t>
      </w:r>
      <w:r w:rsidR="00544BFD">
        <w:rPr>
          <w:rFonts w:asciiTheme="majorHAnsi" w:hAnsiTheme="majorHAnsi"/>
          <w:sz w:val="22"/>
          <w:szCs w:val="22"/>
        </w:rPr>
        <w:t>très important</w:t>
      </w:r>
      <w:r w:rsidR="006519B8" w:rsidRPr="0070192B">
        <w:rPr>
          <w:rFonts w:asciiTheme="majorHAnsi" w:hAnsiTheme="majorHAnsi"/>
          <w:sz w:val="22"/>
          <w:szCs w:val="22"/>
        </w:rPr>
        <w:t xml:space="preserve">. </w:t>
      </w:r>
      <w:r w:rsidR="00142F0C" w:rsidRPr="0070192B">
        <w:rPr>
          <w:rFonts w:asciiTheme="majorHAnsi" w:hAnsiTheme="majorHAnsi"/>
          <w:sz w:val="22"/>
          <w:szCs w:val="22"/>
        </w:rPr>
        <w:t xml:space="preserve">En considérant le top 5 de </w:t>
      </w:r>
      <w:r w:rsidR="0038339C">
        <w:rPr>
          <w:rFonts w:asciiTheme="majorHAnsi" w:hAnsiTheme="majorHAnsi"/>
          <w:sz w:val="22"/>
          <w:szCs w:val="22"/>
        </w:rPr>
        <w:t>l’ensemble d</w:t>
      </w:r>
      <w:r w:rsidR="00142F0C" w:rsidRPr="0070192B">
        <w:rPr>
          <w:rFonts w:asciiTheme="majorHAnsi" w:hAnsiTheme="majorHAnsi"/>
          <w:sz w:val="22"/>
          <w:szCs w:val="22"/>
        </w:rPr>
        <w:t xml:space="preserve">es films français </w:t>
      </w:r>
      <w:r w:rsidR="00CD1ED4">
        <w:rPr>
          <w:rFonts w:asciiTheme="majorHAnsi" w:hAnsiTheme="majorHAnsi"/>
          <w:sz w:val="22"/>
          <w:szCs w:val="22"/>
        </w:rPr>
        <w:t xml:space="preserve">en 2012 </w:t>
      </w:r>
      <w:r w:rsidR="006519B8" w:rsidRPr="0070192B">
        <w:rPr>
          <w:rFonts w:asciiTheme="majorHAnsi" w:hAnsiTheme="majorHAnsi"/>
          <w:sz w:val="22"/>
          <w:szCs w:val="22"/>
        </w:rPr>
        <w:t>(y compris minoritaires)</w:t>
      </w:r>
      <w:r w:rsidR="00CD1ED4">
        <w:rPr>
          <w:rFonts w:asciiTheme="majorHAnsi" w:hAnsiTheme="majorHAnsi"/>
          <w:sz w:val="22"/>
          <w:szCs w:val="22"/>
        </w:rPr>
        <w:t>,</w:t>
      </w:r>
      <w:r w:rsidR="006519B8" w:rsidRPr="0070192B">
        <w:rPr>
          <w:rFonts w:asciiTheme="majorHAnsi" w:hAnsiTheme="majorHAnsi"/>
          <w:sz w:val="22"/>
          <w:szCs w:val="22"/>
        </w:rPr>
        <w:t xml:space="preserve"> ce même taux atteint </w:t>
      </w:r>
      <w:r w:rsidR="0070192B" w:rsidRPr="00CD1ED4">
        <w:rPr>
          <w:rFonts w:asciiTheme="majorHAnsi" w:hAnsiTheme="majorHAnsi"/>
          <w:b/>
          <w:sz w:val="22"/>
          <w:szCs w:val="22"/>
        </w:rPr>
        <w:t xml:space="preserve">72,6%, soit le </w:t>
      </w:r>
      <w:r w:rsidR="0038339C" w:rsidRPr="00CD1ED4">
        <w:rPr>
          <w:rFonts w:asciiTheme="majorHAnsi" w:hAnsiTheme="majorHAnsi"/>
          <w:b/>
          <w:sz w:val="22"/>
          <w:szCs w:val="22"/>
        </w:rPr>
        <w:t xml:space="preserve">taux de concentration en entrées le </w:t>
      </w:r>
      <w:r w:rsidR="0070192B" w:rsidRPr="00CD1ED4">
        <w:rPr>
          <w:rFonts w:asciiTheme="majorHAnsi" w:hAnsiTheme="majorHAnsi"/>
          <w:b/>
          <w:sz w:val="22"/>
          <w:szCs w:val="22"/>
        </w:rPr>
        <w:t>plus élevé qui ait été recensé d</w:t>
      </w:r>
      <w:r w:rsidR="00F42591" w:rsidRPr="00CD1ED4">
        <w:rPr>
          <w:rFonts w:asciiTheme="majorHAnsi" w:hAnsiTheme="majorHAnsi"/>
          <w:b/>
          <w:sz w:val="22"/>
          <w:szCs w:val="22"/>
        </w:rPr>
        <w:t>epuis le début des années 2000</w:t>
      </w:r>
      <w:r w:rsidR="00F42591">
        <w:rPr>
          <w:rFonts w:asciiTheme="majorHAnsi" w:hAnsiTheme="majorHAnsi"/>
          <w:sz w:val="22"/>
          <w:szCs w:val="22"/>
        </w:rPr>
        <w:t xml:space="preserve"> (le précédent record était de 61% en 2005). </w:t>
      </w:r>
      <w:r w:rsidRPr="0070192B">
        <w:rPr>
          <w:rFonts w:asciiTheme="majorHAnsi" w:hAnsiTheme="majorHAnsi"/>
          <w:sz w:val="22"/>
          <w:szCs w:val="22"/>
        </w:rPr>
        <w:t xml:space="preserve"> </w:t>
      </w:r>
    </w:p>
    <w:p w14:paraId="6A0CF3D7" w14:textId="77777777" w:rsidR="00A7351D" w:rsidRDefault="00A7351D" w:rsidP="008C01EC"/>
    <w:p w14:paraId="3C9C8ADC" w14:textId="0F32F7CE" w:rsidR="00FB546A" w:rsidRPr="006427AB" w:rsidRDefault="00400B0F" w:rsidP="00FB546A">
      <w:pPr>
        <w:jc w:val="both"/>
        <w:rPr>
          <w:rFonts w:asciiTheme="majorHAnsi" w:hAnsiTheme="majorHAnsi"/>
          <w:b/>
          <w:color w:val="1F497D" w:themeColor="text2"/>
          <w:sz w:val="22"/>
          <w:szCs w:val="22"/>
        </w:rPr>
      </w:pPr>
      <w:r w:rsidRPr="006427AB">
        <w:rPr>
          <w:rFonts w:asciiTheme="majorHAnsi" w:hAnsiTheme="majorHAnsi"/>
          <w:b/>
          <w:color w:val="1F497D" w:themeColor="text2"/>
          <w:sz w:val="22"/>
          <w:szCs w:val="22"/>
        </w:rPr>
        <w:t xml:space="preserve">Top 20 </w:t>
      </w:r>
      <w:r w:rsidR="0045495B" w:rsidRPr="006427AB">
        <w:rPr>
          <w:rFonts w:asciiTheme="majorHAnsi" w:hAnsiTheme="majorHAnsi"/>
          <w:b/>
          <w:color w:val="1F497D" w:themeColor="text2"/>
          <w:sz w:val="22"/>
          <w:szCs w:val="22"/>
        </w:rPr>
        <w:t>des films français majoritaires</w:t>
      </w:r>
      <w:r w:rsidR="00FD434A">
        <w:rPr>
          <w:rFonts w:asciiTheme="majorHAnsi" w:hAnsiTheme="majorHAnsi"/>
          <w:b/>
          <w:color w:val="1F497D" w:themeColor="text2"/>
          <w:sz w:val="22"/>
          <w:szCs w:val="22"/>
        </w:rPr>
        <w:t xml:space="preserve"> à l’international</w:t>
      </w:r>
      <w:r w:rsidR="0045495B" w:rsidRPr="006427AB">
        <w:rPr>
          <w:rFonts w:asciiTheme="majorHAnsi" w:hAnsiTheme="majorHAnsi"/>
          <w:b/>
          <w:color w:val="1F497D" w:themeColor="text2"/>
          <w:sz w:val="22"/>
          <w:szCs w:val="22"/>
        </w:rPr>
        <w:t xml:space="preserve"> en 2012 </w:t>
      </w:r>
    </w:p>
    <w:p w14:paraId="63B845A8" w14:textId="77777777" w:rsidR="00B2072A" w:rsidRDefault="0038339C" w:rsidP="00B2072A">
      <w:pPr>
        <w:jc w:val="both"/>
        <w:rPr>
          <w:b/>
          <w:color w:val="1F497D" w:themeColor="text2"/>
          <w:sz w:val="22"/>
          <w:szCs w:val="22"/>
        </w:rPr>
      </w:pPr>
      <w:r>
        <w:rPr>
          <w:b/>
          <w:noProof/>
          <w:color w:val="1F497D" w:themeColor="text2"/>
          <w:sz w:val="22"/>
          <w:szCs w:val="22"/>
          <w:lang w:bidi="ar-SA"/>
        </w:rPr>
        <w:drawing>
          <wp:inline distT="0" distB="0" distL="0" distR="0" wp14:anchorId="2978AA19" wp14:editId="4152235A">
            <wp:extent cx="5756910" cy="2987836"/>
            <wp:effectExtent l="0" t="0" r="8890" b="9525"/>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987836"/>
                    </a:xfrm>
                    <a:prstGeom prst="rect">
                      <a:avLst/>
                    </a:prstGeom>
                    <a:noFill/>
                    <a:ln>
                      <a:noFill/>
                    </a:ln>
                  </pic:spPr>
                </pic:pic>
              </a:graphicData>
            </a:graphic>
          </wp:inline>
        </w:drawing>
      </w:r>
    </w:p>
    <w:p w14:paraId="22ABB1FF" w14:textId="4CBDC7CA" w:rsidR="00FE053F" w:rsidRPr="00317739" w:rsidRDefault="00FE053F" w:rsidP="00FE053F">
      <w:pPr>
        <w:jc w:val="both"/>
        <w:rPr>
          <w:rFonts w:ascii="Calibri" w:eastAsiaTheme="minorEastAsia" w:hAnsi="Calibri" w:cs="Calibri"/>
          <w:color w:val="1F497D" w:themeColor="text2"/>
          <w:sz w:val="32"/>
          <w:szCs w:val="32"/>
          <w:lang w:eastAsia="ja-JP" w:bidi="ar-SA"/>
        </w:rPr>
      </w:pPr>
      <w:r>
        <w:rPr>
          <w:noProof/>
          <w:lang w:bidi="ar-SA"/>
        </w:rPr>
        <w:drawing>
          <wp:anchor distT="0" distB="0" distL="114300" distR="114300" simplePos="0" relativeHeight="251705344" behindDoc="0" locked="0" layoutInCell="1" allowOverlap="1" wp14:anchorId="2FD84739" wp14:editId="17312968">
            <wp:simplePos x="0" y="0"/>
            <wp:positionH relativeFrom="column">
              <wp:posOffset>-276860</wp:posOffset>
            </wp:positionH>
            <wp:positionV relativeFrom="paragraph">
              <wp:posOffset>581025</wp:posOffset>
            </wp:positionV>
            <wp:extent cx="6407785" cy="4808220"/>
            <wp:effectExtent l="0" t="0" r="0" b="0"/>
            <wp:wrapSquare wrapText="bothSides"/>
            <wp:docPr id="32" name="Image 32" descr="Macintosh HD:Users:matthieuthibaudault:Desktop:Capture d’écran 2013-01-11 à 12.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tthieuthibaudault:Desktop:Capture d’écran 2013-01-11 à 12.16.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785" cy="48082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D434A">
        <w:rPr>
          <w:rFonts w:ascii="Calibri" w:eastAsiaTheme="minorEastAsia" w:hAnsi="Calibri" w:cs="Calibri"/>
          <w:color w:val="1F497D" w:themeColor="text2"/>
          <w:sz w:val="32"/>
          <w:szCs w:val="32"/>
          <w:lang w:eastAsia="ja-JP" w:bidi="ar-SA"/>
        </w:rPr>
        <w:t>Répartition des entrées</w:t>
      </w:r>
      <w:r w:rsidRPr="00317739">
        <w:rPr>
          <w:rFonts w:ascii="Calibri" w:eastAsiaTheme="minorEastAsia" w:hAnsi="Calibri" w:cs="Calibri"/>
          <w:color w:val="1F497D" w:themeColor="text2"/>
          <w:sz w:val="32"/>
          <w:szCs w:val="32"/>
          <w:lang w:eastAsia="ja-JP" w:bidi="ar-SA"/>
        </w:rPr>
        <w:t xml:space="preserve"> des films français par zones territoriales en 2012</w:t>
      </w:r>
    </w:p>
    <w:p w14:paraId="67C0479A" w14:textId="458EB6B1" w:rsidR="008C01EC" w:rsidRDefault="008C01EC" w:rsidP="008C01EC"/>
    <w:p w14:paraId="6D191800" w14:textId="77777777" w:rsidR="001F6515" w:rsidRPr="001F6515" w:rsidRDefault="008E2FEE" w:rsidP="008C01EC">
      <w:pPr>
        <w:rPr>
          <w:rFonts w:asciiTheme="majorHAnsi" w:hAnsiTheme="majorHAnsi"/>
          <w:b/>
          <w:sz w:val="22"/>
          <w:szCs w:val="22"/>
        </w:rPr>
      </w:pPr>
      <w:r w:rsidRPr="001F6515">
        <w:rPr>
          <w:rFonts w:asciiTheme="majorHAnsi" w:hAnsiTheme="majorHAnsi"/>
          <w:b/>
          <w:sz w:val="22"/>
          <w:szCs w:val="22"/>
        </w:rPr>
        <w:t>S</w:t>
      </w:r>
      <w:r w:rsidR="009A229F" w:rsidRPr="001F6515">
        <w:rPr>
          <w:rFonts w:asciiTheme="majorHAnsi" w:hAnsiTheme="majorHAnsi"/>
          <w:b/>
          <w:sz w:val="22"/>
          <w:szCs w:val="22"/>
        </w:rPr>
        <w:t>ous l’impulsion des 3 titres phares de l’année</w:t>
      </w:r>
      <w:r w:rsidR="001F6515" w:rsidRPr="001F6515">
        <w:rPr>
          <w:rFonts w:asciiTheme="majorHAnsi" w:hAnsiTheme="majorHAnsi"/>
          <w:b/>
          <w:sz w:val="22"/>
          <w:szCs w:val="22"/>
        </w:rPr>
        <w:t xml:space="preserve"> (</w:t>
      </w:r>
      <w:r w:rsidR="001F6515" w:rsidRPr="00A438E5">
        <w:rPr>
          <w:rFonts w:asciiTheme="majorHAnsi" w:hAnsiTheme="majorHAnsi"/>
          <w:b/>
          <w:i/>
          <w:sz w:val="22"/>
          <w:szCs w:val="22"/>
        </w:rPr>
        <w:t>Intouchables</w:t>
      </w:r>
      <w:r w:rsidR="001F6515" w:rsidRPr="001F6515">
        <w:rPr>
          <w:rFonts w:asciiTheme="majorHAnsi" w:hAnsiTheme="majorHAnsi"/>
          <w:b/>
          <w:sz w:val="22"/>
          <w:szCs w:val="22"/>
        </w:rPr>
        <w:t xml:space="preserve">, </w:t>
      </w:r>
      <w:proofErr w:type="spellStart"/>
      <w:r w:rsidR="001F6515" w:rsidRPr="00A438E5">
        <w:rPr>
          <w:rFonts w:asciiTheme="majorHAnsi" w:hAnsiTheme="majorHAnsi"/>
          <w:b/>
          <w:i/>
          <w:sz w:val="22"/>
          <w:szCs w:val="22"/>
        </w:rPr>
        <w:t>Taken</w:t>
      </w:r>
      <w:proofErr w:type="spellEnd"/>
      <w:r w:rsidR="001F6515" w:rsidRPr="00A438E5">
        <w:rPr>
          <w:rFonts w:asciiTheme="majorHAnsi" w:hAnsiTheme="majorHAnsi"/>
          <w:b/>
          <w:i/>
          <w:sz w:val="22"/>
          <w:szCs w:val="22"/>
        </w:rPr>
        <w:t xml:space="preserve"> 2</w:t>
      </w:r>
      <w:r w:rsidR="001F6515" w:rsidRPr="001F6515">
        <w:rPr>
          <w:rFonts w:asciiTheme="majorHAnsi" w:hAnsiTheme="majorHAnsi"/>
          <w:b/>
          <w:sz w:val="22"/>
          <w:szCs w:val="22"/>
        </w:rPr>
        <w:t xml:space="preserve">, </w:t>
      </w:r>
      <w:r w:rsidR="001F6515" w:rsidRPr="00A438E5">
        <w:rPr>
          <w:rFonts w:asciiTheme="majorHAnsi" w:hAnsiTheme="majorHAnsi"/>
          <w:b/>
          <w:i/>
          <w:sz w:val="22"/>
          <w:szCs w:val="22"/>
        </w:rPr>
        <w:t xml:space="preserve">The </w:t>
      </w:r>
      <w:proofErr w:type="spellStart"/>
      <w:r w:rsidR="001F6515" w:rsidRPr="00A438E5">
        <w:rPr>
          <w:rFonts w:asciiTheme="majorHAnsi" w:hAnsiTheme="majorHAnsi"/>
          <w:b/>
          <w:i/>
          <w:sz w:val="22"/>
          <w:szCs w:val="22"/>
        </w:rPr>
        <w:t>Artist</w:t>
      </w:r>
      <w:proofErr w:type="spellEnd"/>
      <w:r w:rsidR="001F6515" w:rsidRPr="001F6515">
        <w:rPr>
          <w:rFonts w:asciiTheme="majorHAnsi" w:hAnsiTheme="majorHAnsi"/>
          <w:b/>
          <w:sz w:val="22"/>
          <w:szCs w:val="22"/>
        </w:rPr>
        <w:t xml:space="preserve">) </w:t>
      </w:r>
      <w:r w:rsidR="009A229F" w:rsidRPr="001F6515">
        <w:rPr>
          <w:rFonts w:asciiTheme="majorHAnsi" w:hAnsiTheme="majorHAnsi"/>
          <w:b/>
          <w:sz w:val="22"/>
          <w:szCs w:val="22"/>
        </w:rPr>
        <w:t>toutes les zones</w:t>
      </w:r>
      <w:r w:rsidR="001F6515" w:rsidRPr="001F6515">
        <w:rPr>
          <w:rFonts w:asciiTheme="majorHAnsi" w:hAnsiTheme="majorHAnsi"/>
          <w:b/>
          <w:sz w:val="22"/>
          <w:szCs w:val="22"/>
        </w:rPr>
        <w:t xml:space="preserve"> territoriales sont en hausse. </w:t>
      </w:r>
    </w:p>
    <w:p w14:paraId="0C960695" w14:textId="77777777" w:rsidR="00CE3E16" w:rsidRDefault="009A229F" w:rsidP="008C01EC">
      <w:pPr>
        <w:rPr>
          <w:rFonts w:asciiTheme="majorHAnsi" w:hAnsiTheme="majorHAnsi"/>
          <w:sz w:val="22"/>
          <w:szCs w:val="22"/>
        </w:rPr>
      </w:pPr>
      <w:r w:rsidRPr="009A229F">
        <w:rPr>
          <w:rFonts w:asciiTheme="majorHAnsi" w:hAnsiTheme="majorHAnsi"/>
          <w:sz w:val="22"/>
          <w:szCs w:val="22"/>
        </w:rPr>
        <w:t xml:space="preserve"> </w:t>
      </w:r>
    </w:p>
    <w:p w14:paraId="3412E5D6" w14:textId="34FF878C" w:rsidR="00844B65" w:rsidRDefault="008C01EC" w:rsidP="00437245">
      <w:pPr>
        <w:jc w:val="both"/>
        <w:rPr>
          <w:rFonts w:asciiTheme="majorHAnsi" w:hAnsiTheme="majorHAnsi"/>
          <w:sz w:val="22"/>
          <w:szCs w:val="22"/>
        </w:rPr>
      </w:pPr>
      <w:r w:rsidRPr="009A229F">
        <w:rPr>
          <w:rFonts w:asciiTheme="majorHAnsi" w:hAnsiTheme="majorHAnsi"/>
          <w:sz w:val="22"/>
          <w:szCs w:val="22"/>
        </w:rPr>
        <w:t xml:space="preserve">En </w:t>
      </w:r>
      <w:r w:rsidRPr="00796D6F">
        <w:rPr>
          <w:rFonts w:asciiTheme="majorHAnsi" w:hAnsiTheme="majorHAnsi"/>
          <w:b/>
          <w:sz w:val="22"/>
          <w:szCs w:val="22"/>
        </w:rPr>
        <w:t>Europe Occidentale</w:t>
      </w:r>
      <w:r w:rsidRPr="009A229F">
        <w:rPr>
          <w:rFonts w:asciiTheme="majorHAnsi" w:hAnsiTheme="majorHAnsi"/>
          <w:sz w:val="22"/>
          <w:szCs w:val="22"/>
        </w:rPr>
        <w:t xml:space="preserve">, </w:t>
      </w:r>
      <w:r w:rsidR="00494BDD">
        <w:rPr>
          <w:rFonts w:asciiTheme="majorHAnsi" w:hAnsiTheme="majorHAnsi"/>
          <w:sz w:val="22"/>
          <w:szCs w:val="22"/>
        </w:rPr>
        <w:t>année exceptionnelle où le cinéma français enregistre un record de fréquentation</w:t>
      </w:r>
      <w:r w:rsidR="001F358A">
        <w:rPr>
          <w:rFonts w:asciiTheme="majorHAnsi" w:hAnsiTheme="majorHAnsi"/>
          <w:sz w:val="22"/>
          <w:szCs w:val="22"/>
        </w:rPr>
        <w:t xml:space="preserve"> (depuis le début des années 2000)</w:t>
      </w:r>
      <w:r w:rsidR="00494BDD">
        <w:rPr>
          <w:rFonts w:asciiTheme="majorHAnsi" w:hAnsiTheme="majorHAnsi"/>
          <w:sz w:val="22"/>
          <w:szCs w:val="22"/>
        </w:rPr>
        <w:t xml:space="preserve"> dans 13 territoires. </w:t>
      </w:r>
      <w:r w:rsidR="001F358A">
        <w:rPr>
          <w:rFonts w:asciiTheme="majorHAnsi" w:hAnsiTheme="majorHAnsi"/>
          <w:sz w:val="22"/>
          <w:szCs w:val="22"/>
        </w:rPr>
        <w:t>S</w:t>
      </w:r>
      <w:r w:rsidR="00CE3E16">
        <w:rPr>
          <w:rFonts w:asciiTheme="majorHAnsi" w:hAnsiTheme="majorHAnsi"/>
          <w:sz w:val="22"/>
          <w:szCs w:val="22"/>
        </w:rPr>
        <w:t xml:space="preserve">eule la Belgique ne progresse pas cette année </w:t>
      </w:r>
      <w:r w:rsidR="00034B13">
        <w:rPr>
          <w:rFonts w:asciiTheme="majorHAnsi" w:hAnsiTheme="majorHAnsi"/>
          <w:sz w:val="22"/>
          <w:szCs w:val="22"/>
        </w:rPr>
        <w:t>(-5%), après une année 2011 marquée par les très bons résultats de</w:t>
      </w:r>
      <w:r w:rsidR="003E62EA">
        <w:rPr>
          <w:rFonts w:asciiTheme="majorHAnsi" w:hAnsiTheme="majorHAnsi"/>
          <w:sz w:val="22"/>
          <w:szCs w:val="22"/>
        </w:rPr>
        <w:t xml:space="preserve"> </w:t>
      </w:r>
      <w:r w:rsidR="00034B13" w:rsidRPr="00034B13">
        <w:rPr>
          <w:rFonts w:asciiTheme="majorHAnsi" w:hAnsiTheme="majorHAnsi"/>
          <w:i/>
          <w:sz w:val="22"/>
          <w:szCs w:val="22"/>
        </w:rPr>
        <w:t>Rien à déclarer</w:t>
      </w:r>
      <w:r w:rsidR="00034B13">
        <w:rPr>
          <w:rFonts w:asciiTheme="majorHAnsi" w:hAnsiTheme="majorHAnsi"/>
          <w:sz w:val="22"/>
          <w:szCs w:val="22"/>
        </w:rPr>
        <w:t xml:space="preserve"> et d’</w:t>
      </w:r>
      <w:r w:rsidR="003E62EA" w:rsidRPr="00034B13">
        <w:rPr>
          <w:rFonts w:asciiTheme="majorHAnsi" w:hAnsiTheme="majorHAnsi"/>
          <w:i/>
          <w:sz w:val="22"/>
          <w:szCs w:val="22"/>
        </w:rPr>
        <w:t>Intouchables</w:t>
      </w:r>
      <w:r w:rsidR="00034B13">
        <w:rPr>
          <w:rFonts w:asciiTheme="majorHAnsi" w:hAnsiTheme="majorHAnsi"/>
          <w:sz w:val="22"/>
          <w:szCs w:val="22"/>
        </w:rPr>
        <w:t>.</w:t>
      </w:r>
      <w:r w:rsidR="006E17DE">
        <w:rPr>
          <w:rFonts w:asciiTheme="majorHAnsi" w:hAnsiTheme="majorHAnsi"/>
          <w:sz w:val="22"/>
          <w:szCs w:val="22"/>
        </w:rPr>
        <w:t xml:space="preserve"> Toutefois en 2012, pas moins de 10 films français ont dépassé les 100 000 entrées.</w:t>
      </w:r>
      <w:r w:rsidR="00034B13">
        <w:rPr>
          <w:rFonts w:asciiTheme="majorHAnsi" w:hAnsiTheme="majorHAnsi"/>
          <w:sz w:val="22"/>
          <w:szCs w:val="22"/>
        </w:rPr>
        <w:t xml:space="preserve"> </w:t>
      </w:r>
      <w:r w:rsidR="00ED510D">
        <w:rPr>
          <w:rFonts w:asciiTheme="majorHAnsi" w:hAnsiTheme="majorHAnsi"/>
          <w:sz w:val="22"/>
          <w:szCs w:val="22"/>
        </w:rPr>
        <w:t>En Suisse (2,7 millions d’entrées</w:t>
      </w:r>
      <w:r w:rsidR="003F2EDA">
        <w:rPr>
          <w:rFonts w:asciiTheme="majorHAnsi" w:hAnsiTheme="majorHAnsi"/>
          <w:sz w:val="22"/>
          <w:szCs w:val="22"/>
        </w:rPr>
        <w:t xml:space="preserve"> – année record</w:t>
      </w:r>
      <w:r w:rsidR="00ED510D">
        <w:rPr>
          <w:rFonts w:asciiTheme="majorHAnsi" w:hAnsiTheme="majorHAnsi"/>
          <w:sz w:val="22"/>
          <w:szCs w:val="22"/>
        </w:rPr>
        <w:t xml:space="preserve">), </w:t>
      </w:r>
      <w:r w:rsidR="003F2EDA" w:rsidRPr="006E17DE">
        <w:rPr>
          <w:rFonts w:asciiTheme="majorHAnsi" w:hAnsiTheme="majorHAnsi"/>
          <w:i/>
          <w:sz w:val="22"/>
          <w:szCs w:val="22"/>
        </w:rPr>
        <w:t>Intouchables</w:t>
      </w:r>
      <w:r w:rsidR="003F2EDA">
        <w:rPr>
          <w:rFonts w:asciiTheme="majorHAnsi" w:hAnsiTheme="majorHAnsi"/>
          <w:sz w:val="22"/>
          <w:szCs w:val="22"/>
        </w:rPr>
        <w:t xml:space="preserve"> est devenu le 2</w:t>
      </w:r>
      <w:r w:rsidR="003F2EDA" w:rsidRPr="003F2EDA">
        <w:rPr>
          <w:rFonts w:asciiTheme="majorHAnsi" w:hAnsiTheme="majorHAnsi"/>
          <w:sz w:val="22"/>
          <w:szCs w:val="22"/>
          <w:vertAlign w:val="superscript"/>
        </w:rPr>
        <w:t>e</w:t>
      </w:r>
      <w:r w:rsidR="003F2EDA">
        <w:rPr>
          <w:rFonts w:asciiTheme="majorHAnsi" w:hAnsiTheme="majorHAnsi"/>
          <w:sz w:val="22"/>
          <w:szCs w:val="22"/>
        </w:rPr>
        <w:t xml:space="preserve"> plus grand succès en salles</w:t>
      </w:r>
      <w:r w:rsidR="00514406">
        <w:rPr>
          <w:rFonts w:asciiTheme="majorHAnsi" w:hAnsiTheme="majorHAnsi"/>
          <w:sz w:val="22"/>
          <w:szCs w:val="22"/>
        </w:rPr>
        <w:t xml:space="preserve"> du pays derrière </w:t>
      </w:r>
      <w:r w:rsidR="00514406" w:rsidRPr="006E17DE">
        <w:rPr>
          <w:rFonts w:asciiTheme="majorHAnsi" w:hAnsiTheme="majorHAnsi"/>
          <w:i/>
          <w:sz w:val="22"/>
          <w:szCs w:val="22"/>
        </w:rPr>
        <w:t>Titanic</w:t>
      </w:r>
      <w:r w:rsidR="006E17DE">
        <w:rPr>
          <w:rFonts w:asciiTheme="majorHAnsi" w:hAnsiTheme="majorHAnsi"/>
          <w:sz w:val="22"/>
          <w:szCs w:val="22"/>
        </w:rPr>
        <w:t>.</w:t>
      </w:r>
      <w:r w:rsidR="003F2EDA">
        <w:rPr>
          <w:rFonts w:asciiTheme="majorHAnsi" w:hAnsiTheme="majorHAnsi"/>
          <w:sz w:val="22"/>
          <w:szCs w:val="22"/>
        </w:rPr>
        <w:t xml:space="preserve"> </w:t>
      </w:r>
      <w:r w:rsidR="00796848">
        <w:rPr>
          <w:rFonts w:asciiTheme="majorHAnsi" w:hAnsiTheme="majorHAnsi"/>
          <w:sz w:val="22"/>
          <w:szCs w:val="22"/>
        </w:rPr>
        <w:t>Une année extraordinaire en Allemagne o</w:t>
      </w:r>
      <w:r w:rsidR="004E2916">
        <w:rPr>
          <w:rFonts w:asciiTheme="majorHAnsi" w:hAnsiTheme="majorHAnsi"/>
          <w:sz w:val="22"/>
          <w:szCs w:val="22"/>
        </w:rPr>
        <w:t>ù 14 films ont enregistré plus 100 000 entrées, dont 6 d’entre eux plus de 300 000 entrées</w:t>
      </w:r>
      <w:r w:rsidR="00544BFD">
        <w:rPr>
          <w:rFonts w:asciiTheme="majorHAnsi" w:hAnsiTheme="majorHAnsi"/>
          <w:sz w:val="22"/>
          <w:szCs w:val="22"/>
        </w:rPr>
        <w:t xml:space="preserve"> (dont </w:t>
      </w:r>
      <w:r w:rsidR="00544BFD" w:rsidRPr="00957246">
        <w:rPr>
          <w:rFonts w:asciiTheme="majorHAnsi" w:hAnsiTheme="majorHAnsi"/>
          <w:i/>
          <w:sz w:val="22"/>
          <w:szCs w:val="22"/>
        </w:rPr>
        <w:t xml:space="preserve">Intouchables </w:t>
      </w:r>
      <w:r w:rsidR="00544BFD">
        <w:rPr>
          <w:rFonts w:asciiTheme="majorHAnsi" w:hAnsiTheme="majorHAnsi"/>
          <w:sz w:val="22"/>
          <w:szCs w:val="22"/>
        </w:rPr>
        <w:t>qui atteint 8,9 millions d’entrés</w:t>
      </w:r>
      <w:r w:rsidR="00957246">
        <w:rPr>
          <w:rFonts w:asciiTheme="majorHAnsi" w:hAnsiTheme="majorHAnsi"/>
          <w:sz w:val="22"/>
          <w:szCs w:val="22"/>
        </w:rPr>
        <w:t>, soit plus à lui seul que l’ensemble des films français sortis en Allemagne en 2011</w:t>
      </w:r>
      <w:r w:rsidR="00544BFD">
        <w:rPr>
          <w:rFonts w:asciiTheme="majorHAnsi" w:hAnsiTheme="majorHAnsi"/>
          <w:sz w:val="22"/>
          <w:szCs w:val="22"/>
        </w:rPr>
        <w:t>)</w:t>
      </w:r>
      <w:r w:rsidR="004E2916">
        <w:rPr>
          <w:rFonts w:asciiTheme="majorHAnsi" w:hAnsiTheme="majorHAnsi"/>
          <w:sz w:val="22"/>
          <w:szCs w:val="22"/>
        </w:rPr>
        <w:t xml:space="preserve">. </w:t>
      </w:r>
    </w:p>
    <w:p w14:paraId="172D42CA" w14:textId="77777777" w:rsidR="00CA0448" w:rsidRDefault="001F358A" w:rsidP="00437245">
      <w:pPr>
        <w:jc w:val="both"/>
        <w:rPr>
          <w:rFonts w:asciiTheme="majorHAnsi" w:hAnsiTheme="majorHAnsi"/>
          <w:sz w:val="22"/>
          <w:szCs w:val="22"/>
        </w:rPr>
      </w:pPr>
      <w:r>
        <w:rPr>
          <w:rFonts w:asciiTheme="majorHAnsi" w:hAnsiTheme="majorHAnsi"/>
          <w:sz w:val="22"/>
          <w:szCs w:val="22"/>
        </w:rPr>
        <w:t xml:space="preserve">Autour </w:t>
      </w:r>
      <w:r w:rsidR="00864751">
        <w:rPr>
          <w:rFonts w:asciiTheme="majorHAnsi" w:hAnsiTheme="majorHAnsi"/>
          <w:sz w:val="22"/>
          <w:szCs w:val="22"/>
        </w:rPr>
        <w:t xml:space="preserve">de la Méditerranée, les marchés espagnol, italien et grec </w:t>
      </w:r>
      <w:r w:rsidR="008D7F48">
        <w:rPr>
          <w:rFonts w:asciiTheme="majorHAnsi" w:hAnsiTheme="majorHAnsi"/>
          <w:sz w:val="22"/>
          <w:szCs w:val="22"/>
        </w:rPr>
        <w:t>pourtant en perte de vitesse ont offert de nombreux succès au</w:t>
      </w:r>
      <w:r w:rsidR="00B8165C">
        <w:rPr>
          <w:rFonts w:asciiTheme="majorHAnsi" w:hAnsiTheme="majorHAnsi"/>
          <w:sz w:val="22"/>
          <w:szCs w:val="22"/>
        </w:rPr>
        <w:t xml:space="preserve"> cinéma français qui y enregistre, là encore, des niveaux de fréquentation record. </w:t>
      </w:r>
      <w:r w:rsidR="00C95043">
        <w:rPr>
          <w:rFonts w:asciiTheme="majorHAnsi" w:hAnsiTheme="majorHAnsi"/>
          <w:sz w:val="22"/>
          <w:szCs w:val="22"/>
        </w:rPr>
        <w:t>En Espagne (6,5 millions d’entrées)</w:t>
      </w:r>
      <w:r w:rsidR="00FC1E96">
        <w:rPr>
          <w:rFonts w:asciiTheme="majorHAnsi" w:hAnsiTheme="majorHAnsi"/>
          <w:sz w:val="22"/>
          <w:szCs w:val="22"/>
        </w:rPr>
        <w:t xml:space="preserve">, 11 films français dépassent les 100 000 entrées, contre </w:t>
      </w:r>
      <w:r w:rsidR="001559CC">
        <w:rPr>
          <w:rFonts w:asciiTheme="majorHAnsi" w:hAnsiTheme="majorHAnsi"/>
          <w:sz w:val="22"/>
          <w:szCs w:val="22"/>
        </w:rPr>
        <w:t>13 films en Italie (6,8 millions d’entrées)</w:t>
      </w:r>
      <w:r w:rsidR="00FC1E96">
        <w:rPr>
          <w:rFonts w:asciiTheme="majorHAnsi" w:hAnsiTheme="majorHAnsi"/>
          <w:sz w:val="22"/>
          <w:szCs w:val="22"/>
        </w:rPr>
        <w:t xml:space="preserve"> </w:t>
      </w:r>
      <w:r w:rsidR="00C95043">
        <w:rPr>
          <w:rFonts w:asciiTheme="majorHAnsi" w:hAnsiTheme="majorHAnsi"/>
          <w:sz w:val="22"/>
          <w:szCs w:val="22"/>
        </w:rPr>
        <w:t xml:space="preserve"> </w:t>
      </w:r>
      <w:r w:rsidR="00CA0448">
        <w:rPr>
          <w:rFonts w:asciiTheme="majorHAnsi" w:hAnsiTheme="majorHAnsi"/>
          <w:sz w:val="22"/>
          <w:szCs w:val="22"/>
        </w:rPr>
        <w:t xml:space="preserve">et 3 en Grèce (1 million d’entrées). </w:t>
      </w:r>
    </w:p>
    <w:p w14:paraId="09D05EED" w14:textId="77777777" w:rsidR="00437245" w:rsidRDefault="00437245" w:rsidP="00437245">
      <w:pPr>
        <w:jc w:val="both"/>
        <w:rPr>
          <w:rFonts w:asciiTheme="majorHAnsi" w:hAnsiTheme="majorHAnsi"/>
          <w:sz w:val="22"/>
          <w:szCs w:val="22"/>
        </w:rPr>
      </w:pPr>
    </w:p>
    <w:p w14:paraId="21B1FDFE" w14:textId="1819B4AF" w:rsidR="00AC25B5" w:rsidRDefault="00B8704A" w:rsidP="00437245">
      <w:pPr>
        <w:jc w:val="both"/>
        <w:rPr>
          <w:rFonts w:asciiTheme="majorHAnsi" w:hAnsiTheme="majorHAnsi"/>
          <w:sz w:val="22"/>
          <w:szCs w:val="22"/>
        </w:rPr>
      </w:pPr>
      <w:r>
        <w:rPr>
          <w:rFonts w:asciiTheme="majorHAnsi" w:hAnsiTheme="majorHAnsi"/>
          <w:sz w:val="22"/>
          <w:szCs w:val="22"/>
        </w:rPr>
        <w:t xml:space="preserve">Les films français </w:t>
      </w:r>
      <w:r w:rsidR="00AC25B5">
        <w:rPr>
          <w:rFonts w:asciiTheme="majorHAnsi" w:hAnsiTheme="majorHAnsi"/>
          <w:sz w:val="22"/>
          <w:szCs w:val="22"/>
        </w:rPr>
        <w:t>enregistrent des records dans l’ensemble d</w:t>
      </w:r>
      <w:r w:rsidR="00445C8E">
        <w:rPr>
          <w:rFonts w:asciiTheme="majorHAnsi" w:hAnsiTheme="majorHAnsi"/>
          <w:sz w:val="22"/>
          <w:szCs w:val="22"/>
        </w:rPr>
        <w:t xml:space="preserve">es </w:t>
      </w:r>
      <w:r w:rsidR="00445C8E" w:rsidRPr="00796D6F">
        <w:rPr>
          <w:rFonts w:asciiTheme="majorHAnsi" w:hAnsiTheme="majorHAnsi"/>
          <w:b/>
          <w:sz w:val="22"/>
          <w:szCs w:val="22"/>
        </w:rPr>
        <w:t>territoires anglo-saxons</w:t>
      </w:r>
      <w:r w:rsidR="00FF78B0">
        <w:rPr>
          <w:rFonts w:asciiTheme="majorHAnsi" w:hAnsiTheme="majorHAnsi"/>
          <w:sz w:val="22"/>
          <w:szCs w:val="22"/>
        </w:rPr>
        <w:t xml:space="preserve"> : </w:t>
      </w:r>
      <w:proofErr w:type="spellStart"/>
      <w:r w:rsidR="00AC25B5" w:rsidRPr="008E2773">
        <w:rPr>
          <w:rFonts w:asciiTheme="majorHAnsi" w:hAnsiTheme="majorHAnsi"/>
          <w:i/>
          <w:sz w:val="22"/>
          <w:szCs w:val="22"/>
        </w:rPr>
        <w:t>Taken</w:t>
      </w:r>
      <w:proofErr w:type="spellEnd"/>
      <w:r w:rsidR="00AC25B5" w:rsidRPr="008E2773">
        <w:rPr>
          <w:rFonts w:asciiTheme="majorHAnsi" w:hAnsiTheme="majorHAnsi"/>
          <w:i/>
          <w:sz w:val="22"/>
          <w:szCs w:val="22"/>
        </w:rPr>
        <w:t xml:space="preserve"> 2</w:t>
      </w:r>
      <w:r w:rsidR="00AC25B5">
        <w:rPr>
          <w:rFonts w:asciiTheme="majorHAnsi" w:hAnsiTheme="majorHAnsi"/>
          <w:sz w:val="22"/>
          <w:szCs w:val="22"/>
        </w:rPr>
        <w:t xml:space="preserve"> et </w:t>
      </w:r>
      <w:r w:rsidR="00AC25B5" w:rsidRPr="008E2773">
        <w:rPr>
          <w:rFonts w:asciiTheme="majorHAnsi" w:hAnsiTheme="majorHAnsi"/>
          <w:i/>
          <w:sz w:val="22"/>
          <w:szCs w:val="22"/>
        </w:rPr>
        <w:t xml:space="preserve">The </w:t>
      </w:r>
      <w:proofErr w:type="spellStart"/>
      <w:r w:rsidR="00AC25B5" w:rsidRPr="008E2773">
        <w:rPr>
          <w:rFonts w:asciiTheme="majorHAnsi" w:hAnsiTheme="majorHAnsi"/>
          <w:i/>
          <w:sz w:val="22"/>
          <w:szCs w:val="22"/>
        </w:rPr>
        <w:t>Artist</w:t>
      </w:r>
      <w:proofErr w:type="spellEnd"/>
      <w:r w:rsidR="00AC25B5">
        <w:rPr>
          <w:rFonts w:asciiTheme="majorHAnsi" w:hAnsiTheme="majorHAnsi"/>
          <w:sz w:val="22"/>
          <w:szCs w:val="22"/>
        </w:rPr>
        <w:t xml:space="preserve"> </w:t>
      </w:r>
      <w:r w:rsidR="008E2773">
        <w:rPr>
          <w:rFonts w:asciiTheme="majorHAnsi" w:hAnsiTheme="majorHAnsi"/>
          <w:sz w:val="22"/>
          <w:szCs w:val="22"/>
        </w:rPr>
        <w:t>ont été déterminant</w:t>
      </w:r>
      <w:r w:rsidR="00DF4380">
        <w:rPr>
          <w:rFonts w:asciiTheme="majorHAnsi" w:hAnsiTheme="majorHAnsi"/>
          <w:sz w:val="22"/>
          <w:szCs w:val="22"/>
        </w:rPr>
        <w:t>s</w:t>
      </w:r>
      <w:r w:rsidR="008E2773">
        <w:rPr>
          <w:rFonts w:asciiTheme="majorHAnsi" w:hAnsiTheme="majorHAnsi"/>
          <w:sz w:val="22"/>
          <w:szCs w:val="22"/>
        </w:rPr>
        <w:t xml:space="preserve"> aux </w:t>
      </w:r>
      <w:proofErr w:type="spellStart"/>
      <w:r w:rsidR="008E2773">
        <w:rPr>
          <w:rFonts w:asciiTheme="majorHAnsi" w:hAnsiTheme="majorHAnsi"/>
          <w:sz w:val="22"/>
          <w:szCs w:val="22"/>
        </w:rPr>
        <w:t>États-Unis+Canada</w:t>
      </w:r>
      <w:proofErr w:type="spellEnd"/>
      <w:r w:rsidR="008E2773">
        <w:rPr>
          <w:rFonts w:asciiTheme="majorHAnsi" w:hAnsiTheme="majorHAnsi"/>
          <w:sz w:val="22"/>
          <w:szCs w:val="22"/>
        </w:rPr>
        <w:t xml:space="preserve"> anglophone</w:t>
      </w:r>
      <w:r>
        <w:rPr>
          <w:rFonts w:asciiTheme="majorHAnsi" w:hAnsiTheme="majorHAnsi"/>
          <w:sz w:val="22"/>
          <w:szCs w:val="22"/>
        </w:rPr>
        <w:t xml:space="preserve"> </w:t>
      </w:r>
      <w:r w:rsidR="008E2773">
        <w:rPr>
          <w:rFonts w:asciiTheme="majorHAnsi" w:hAnsiTheme="majorHAnsi"/>
          <w:sz w:val="22"/>
          <w:szCs w:val="22"/>
        </w:rPr>
        <w:t>(30,5 millions d’entrées)</w:t>
      </w:r>
      <w:r w:rsidR="00DF4380">
        <w:rPr>
          <w:rFonts w:asciiTheme="majorHAnsi" w:hAnsiTheme="majorHAnsi"/>
          <w:sz w:val="22"/>
          <w:szCs w:val="22"/>
        </w:rPr>
        <w:t xml:space="preserve"> comme au </w:t>
      </w:r>
      <w:r w:rsidR="005C2B14">
        <w:rPr>
          <w:rFonts w:asciiTheme="majorHAnsi" w:hAnsiTheme="majorHAnsi"/>
          <w:sz w:val="22"/>
          <w:szCs w:val="22"/>
        </w:rPr>
        <w:t xml:space="preserve">Royaume-Uni où ces 2 films sont devenus les 2 plus grands succès français </w:t>
      </w:r>
      <w:r w:rsidR="00FF78B0">
        <w:rPr>
          <w:rFonts w:asciiTheme="majorHAnsi" w:hAnsiTheme="majorHAnsi"/>
          <w:sz w:val="22"/>
          <w:szCs w:val="22"/>
        </w:rPr>
        <w:t>recensés sur ce territoire</w:t>
      </w:r>
      <w:r w:rsidR="00610067">
        <w:rPr>
          <w:rFonts w:asciiTheme="majorHAnsi" w:hAnsiTheme="majorHAnsi"/>
          <w:sz w:val="22"/>
          <w:szCs w:val="22"/>
        </w:rPr>
        <w:t xml:space="preserve"> depuis le début des </w:t>
      </w:r>
      <w:r w:rsidR="0014540E">
        <w:rPr>
          <w:rFonts w:asciiTheme="majorHAnsi" w:hAnsiTheme="majorHAnsi"/>
          <w:sz w:val="22"/>
          <w:szCs w:val="22"/>
        </w:rPr>
        <w:t>années</w:t>
      </w:r>
      <w:r w:rsidR="00610067">
        <w:rPr>
          <w:rFonts w:asciiTheme="majorHAnsi" w:hAnsiTheme="majorHAnsi"/>
          <w:sz w:val="22"/>
          <w:szCs w:val="22"/>
        </w:rPr>
        <w:t xml:space="preserve"> 2000</w:t>
      </w:r>
      <w:r w:rsidR="005C2B14">
        <w:rPr>
          <w:rFonts w:asciiTheme="majorHAnsi" w:hAnsiTheme="majorHAnsi"/>
          <w:sz w:val="22"/>
          <w:szCs w:val="22"/>
        </w:rPr>
        <w:t xml:space="preserve">. </w:t>
      </w:r>
      <w:r w:rsidR="001D3A04">
        <w:rPr>
          <w:rFonts w:asciiTheme="majorHAnsi" w:hAnsiTheme="majorHAnsi"/>
          <w:sz w:val="22"/>
          <w:szCs w:val="22"/>
        </w:rPr>
        <w:t>En Océanie</w:t>
      </w:r>
      <w:r w:rsidR="00F974D3">
        <w:rPr>
          <w:rFonts w:asciiTheme="majorHAnsi" w:hAnsiTheme="majorHAnsi"/>
          <w:sz w:val="22"/>
          <w:szCs w:val="22"/>
        </w:rPr>
        <w:t xml:space="preserve"> (4,4 millions)</w:t>
      </w:r>
      <w:r w:rsidR="001D3A04">
        <w:rPr>
          <w:rFonts w:asciiTheme="majorHAnsi" w:hAnsiTheme="majorHAnsi"/>
          <w:sz w:val="22"/>
          <w:szCs w:val="22"/>
        </w:rPr>
        <w:t xml:space="preserve">, </w:t>
      </w:r>
      <w:r w:rsidR="007C14D7" w:rsidRPr="00F974D3">
        <w:rPr>
          <w:rFonts w:asciiTheme="majorHAnsi" w:hAnsiTheme="majorHAnsi"/>
          <w:i/>
          <w:sz w:val="22"/>
          <w:szCs w:val="22"/>
        </w:rPr>
        <w:t>Intouchables</w:t>
      </w:r>
      <w:r w:rsidR="007C14D7">
        <w:rPr>
          <w:rFonts w:asciiTheme="majorHAnsi" w:hAnsiTheme="majorHAnsi"/>
          <w:sz w:val="22"/>
          <w:szCs w:val="22"/>
        </w:rPr>
        <w:t xml:space="preserve"> </w:t>
      </w:r>
      <w:r w:rsidR="00D65156">
        <w:rPr>
          <w:rFonts w:asciiTheme="majorHAnsi" w:hAnsiTheme="majorHAnsi"/>
          <w:sz w:val="22"/>
          <w:szCs w:val="22"/>
        </w:rPr>
        <w:t xml:space="preserve">(464 000 entrées) </w:t>
      </w:r>
      <w:r w:rsidR="007C14D7">
        <w:rPr>
          <w:rFonts w:asciiTheme="majorHAnsi" w:hAnsiTheme="majorHAnsi"/>
          <w:sz w:val="22"/>
          <w:szCs w:val="22"/>
        </w:rPr>
        <w:t xml:space="preserve">dépassent les performances de </w:t>
      </w:r>
      <w:r w:rsidR="007C14D7" w:rsidRPr="00F974D3">
        <w:rPr>
          <w:rFonts w:asciiTheme="majorHAnsi" w:hAnsiTheme="majorHAnsi"/>
          <w:i/>
          <w:sz w:val="22"/>
          <w:szCs w:val="22"/>
        </w:rPr>
        <w:t xml:space="preserve">The </w:t>
      </w:r>
      <w:proofErr w:type="spellStart"/>
      <w:r w:rsidR="007C14D7" w:rsidRPr="00F974D3">
        <w:rPr>
          <w:rFonts w:asciiTheme="majorHAnsi" w:hAnsiTheme="majorHAnsi"/>
          <w:i/>
          <w:sz w:val="22"/>
          <w:szCs w:val="22"/>
        </w:rPr>
        <w:t>Artist</w:t>
      </w:r>
      <w:proofErr w:type="spellEnd"/>
      <w:r w:rsidR="00D65156">
        <w:rPr>
          <w:rFonts w:asciiTheme="majorHAnsi" w:hAnsiTheme="majorHAnsi"/>
          <w:sz w:val="22"/>
          <w:szCs w:val="22"/>
        </w:rPr>
        <w:t xml:space="preserve"> (394 000 entrées)</w:t>
      </w:r>
      <w:r w:rsidR="00F974D3">
        <w:rPr>
          <w:rFonts w:asciiTheme="majorHAnsi" w:hAnsiTheme="majorHAnsi"/>
          <w:i/>
          <w:sz w:val="22"/>
          <w:szCs w:val="22"/>
        </w:rPr>
        <w:t xml:space="preserve">. </w:t>
      </w:r>
      <w:r w:rsidR="007C14D7">
        <w:rPr>
          <w:rFonts w:asciiTheme="majorHAnsi" w:hAnsiTheme="majorHAnsi"/>
          <w:sz w:val="22"/>
          <w:szCs w:val="22"/>
        </w:rPr>
        <w:t xml:space="preserve"> </w:t>
      </w:r>
      <w:r w:rsidR="008E2773">
        <w:rPr>
          <w:rFonts w:asciiTheme="majorHAnsi" w:hAnsiTheme="majorHAnsi"/>
          <w:sz w:val="22"/>
          <w:szCs w:val="22"/>
        </w:rPr>
        <w:t xml:space="preserve"> </w:t>
      </w:r>
    </w:p>
    <w:p w14:paraId="24F854B8" w14:textId="77777777" w:rsidR="00AC25B5" w:rsidRDefault="00AC25B5" w:rsidP="00437245">
      <w:pPr>
        <w:jc w:val="both"/>
        <w:rPr>
          <w:rFonts w:asciiTheme="majorHAnsi" w:hAnsiTheme="majorHAnsi"/>
          <w:sz w:val="22"/>
          <w:szCs w:val="22"/>
        </w:rPr>
      </w:pPr>
    </w:p>
    <w:p w14:paraId="36A409C5" w14:textId="74464E22" w:rsidR="000D6CAE" w:rsidRDefault="00DF74C7" w:rsidP="00437245">
      <w:pPr>
        <w:jc w:val="both"/>
        <w:rPr>
          <w:rFonts w:asciiTheme="majorHAnsi" w:hAnsiTheme="majorHAnsi"/>
          <w:sz w:val="22"/>
          <w:szCs w:val="22"/>
        </w:rPr>
      </w:pPr>
      <w:r w:rsidRPr="00796D6F">
        <w:rPr>
          <w:rFonts w:asciiTheme="majorHAnsi" w:hAnsiTheme="majorHAnsi"/>
          <w:b/>
          <w:sz w:val="22"/>
          <w:szCs w:val="22"/>
        </w:rPr>
        <w:t xml:space="preserve">L’Asie </w:t>
      </w:r>
      <w:r w:rsidR="00951C18">
        <w:rPr>
          <w:rFonts w:asciiTheme="majorHAnsi" w:hAnsiTheme="majorHAnsi"/>
          <w:sz w:val="22"/>
          <w:szCs w:val="22"/>
        </w:rPr>
        <w:t xml:space="preserve">(18,7 millions d’entrées) </w:t>
      </w:r>
      <w:r>
        <w:rPr>
          <w:rFonts w:asciiTheme="majorHAnsi" w:hAnsiTheme="majorHAnsi"/>
          <w:sz w:val="22"/>
          <w:szCs w:val="22"/>
        </w:rPr>
        <w:t>se place comme 3</w:t>
      </w:r>
      <w:r w:rsidRPr="00DF74C7">
        <w:rPr>
          <w:rFonts w:asciiTheme="majorHAnsi" w:hAnsiTheme="majorHAnsi"/>
          <w:sz w:val="22"/>
          <w:szCs w:val="22"/>
          <w:vertAlign w:val="superscript"/>
        </w:rPr>
        <w:t>e</w:t>
      </w:r>
      <w:r>
        <w:rPr>
          <w:rFonts w:asciiTheme="majorHAnsi" w:hAnsiTheme="majorHAnsi"/>
          <w:sz w:val="22"/>
          <w:szCs w:val="22"/>
        </w:rPr>
        <w:t xml:space="preserve"> zone territoriale enregistrant la plus forte fréquentation de films français en 2012</w:t>
      </w:r>
      <w:r w:rsidR="00951C18">
        <w:rPr>
          <w:rFonts w:asciiTheme="majorHAnsi" w:hAnsiTheme="majorHAnsi"/>
          <w:sz w:val="22"/>
          <w:szCs w:val="22"/>
        </w:rPr>
        <w:t xml:space="preserve"> devant </w:t>
      </w:r>
      <w:r w:rsidR="00EF3076">
        <w:rPr>
          <w:rFonts w:asciiTheme="majorHAnsi" w:hAnsiTheme="majorHAnsi"/>
          <w:sz w:val="22"/>
          <w:szCs w:val="22"/>
        </w:rPr>
        <w:t xml:space="preserve">l’Europe centrale et orientale et l’Amérique latine qui la précédaient encore l’an passé. </w:t>
      </w:r>
      <w:r w:rsidR="0094151B">
        <w:rPr>
          <w:rFonts w:asciiTheme="majorHAnsi" w:hAnsiTheme="majorHAnsi"/>
          <w:sz w:val="22"/>
          <w:szCs w:val="22"/>
        </w:rPr>
        <w:t xml:space="preserve">Une fois de plus les performances de </w:t>
      </w:r>
      <w:proofErr w:type="spellStart"/>
      <w:r w:rsidR="0094151B" w:rsidRPr="000B1E14">
        <w:rPr>
          <w:rFonts w:asciiTheme="majorHAnsi" w:hAnsiTheme="majorHAnsi"/>
          <w:i/>
          <w:sz w:val="22"/>
          <w:szCs w:val="22"/>
        </w:rPr>
        <w:t>Taken</w:t>
      </w:r>
      <w:proofErr w:type="spellEnd"/>
      <w:r w:rsidR="0094151B" w:rsidRPr="000B1E14">
        <w:rPr>
          <w:rFonts w:asciiTheme="majorHAnsi" w:hAnsiTheme="majorHAnsi"/>
          <w:i/>
          <w:sz w:val="22"/>
          <w:szCs w:val="22"/>
        </w:rPr>
        <w:t xml:space="preserve"> </w:t>
      </w:r>
      <w:r w:rsidR="008C01EC" w:rsidRPr="000B1E14">
        <w:rPr>
          <w:rFonts w:asciiTheme="majorHAnsi" w:hAnsiTheme="majorHAnsi"/>
          <w:i/>
          <w:sz w:val="22"/>
          <w:szCs w:val="22"/>
        </w:rPr>
        <w:t>2</w:t>
      </w:r>
      <w:r w:rsidR="0094151B">
        <w:rPr>
          <w:rFonts w:asciiTheme="majorHAnsi" w:hAnsiTheme="majorHAnsi"/>
          <w:sz w:val="22"/>
          <w:szCs w:val="22"/>
        </w:rPr>
        <w:t xml:space="preserve"> et, dans une moi</w:t>
      </w:r>
      <w:r w:rsidR="000D6CAE">
        <w:rPr>
          <w:rFonts w:asciiTheme="majorHAnsi" w:hAnsiTheme="majorHAnsi"/>
          <w:sz w:val="22"/>
          <w:szCs w:val="22"/>
        </w:rPr>
        <w:t>ndre mesure, d’</w:t>
      </w:r>
      <w:r w:rsidR="000D6CAE" w:rsidRPr="000B1E14">
        <w:rPr>
          <w:rFonts w:asciiTheme="majorHAnsi" w:hAnsiTheme="majorHAnsi"/>
          <w:i/>
          <w:sz w:val="22"/>
          <w:szCs w:val="22"/>
        </w:rPr>
        <w:t>Intouchables</w:t>
      </w:r>
      <w:r w:rsidR="000D6CAE">
        <w:rPr>
          <w:rFonts w:asciiTheme="majorHAnsi" w:hAnsiTheme="majorHAnsi"/>
          <w:sz w:val="22"/>
          <w:szCs w:val="22"/>
        </w:rPr>
        <w:t xml:space="preserve"> expliquent presque à elles </w:t>
      </w:r>
      <w:proofErr w:type="gramStart"/>
      <w:r w:rsidR="000D6CAE">
        <w:rPr>
          <w:rFonts w:asciiTheme="majorHAnsi" w:hAnsiTheme="majorHAnsi"/>
          <w:sz w:val="22"/>
          <w:szCs w:val="22"/>
        </w:rPr>
        <w:t>seules c</w:t>
      </w:r>
      <w:r w:rsidR="004C690D">
        <w:rPr>
          <w:rFonts w:asciiTheme="majorHAnsi" w:hAnsiTheme="majorHAnsi"/>
          <w:sz w:val="22"/>
          <w:szCs w:val="22"/>
        </w:rPr>
        <w:t>et état</w:t>
      </w:r>
      <w:proofErr w:type="gramEnd"/>
      <w:r w:rsidR="004C690D">
        <w:rPr>
          <w:rFonts w:asciiTheme="majorHAnsi" w:hAnsiTheme="majorHAnsi"/>
          <w:sz w:val="22"/>
          <w:szCs w:val="22"/>
        </w:rPr>
        <w:t xml:space="preserve"> de fait en permettant not</w:t>
      </w:r>
      <w:r w:rsidR="00FA2E3D">
        <w:rPr>
          <w:rFonts w:asciiTheme="majorHAnsi" w:hAnsiTheme="majorHAnsi"/>
          <w:sz w:val="22"/>
          <w:szCs w:val="22"/>
        </w:rPr>
        <w:t xml:space="preserve">amment à la Corée du Sud d’afficher le chiffre record de 6,2 millions de spectateurs pour le cinéma français.  </w:t>
      </w:r>
    </w:p>
    <w:p w14:paraId="3D0CFBD9" w14:textId="77777777" w:rsidR="006D33C5" w:rsidRDefault="006D33C5" w:rsidP="00437245">
      <w:pPr>
        <w:jc w:val="both"/>
        <w:rPr>
          <w:rFonts w:asciiTheme="majorHAnsi" w:hAnsiTheme="majorHAnsi"/>
          <w:sz w:val="22"/>
          <w:szCs w:val="22"/>
        </w:rPr>
      </w:pPr>
    </w:p>
    <w:p w14:paraId="0D9B1DE2" w14:textId="010C76FE" w:rsidR="002D3379" w:rsidRDefault="007C2D76" w:rsidP="00437245">
      <w:pPr>
        <w:jc w:val="both"/>
        <w:rPr>
          <w:rFonts w:asciiTheme="majorHAnsi" w:hAnsiTheme="majorHAnsi"/>
          <w:sz w:val="22"/>
          <w:szCs w:val="22"/>
        </w:rPr>
      </w:pPr>
      <w:r>
        <w:rPr>
          <w:rFonts w:asciiTheme="majorHAnsi" w:hAnsiTheme="majorHAnsi"/>
          <w:sz w:val="22"/>
          <w:szCs w:val="22"/>
        </w:rPr>
        <w:t xml:space="preserve">Les trois titres phares de cette année </w:t>
      </w:r>
      <w:r w:rsidR="006D45C7">
        <w:rPr>
          <w:rFonts w:asciiTheme="majorHAnsi" w:hAnsiTheme="majorHAnsi"/>
          <w:sz w:val="22"/>
          <w:szCs w:val="22"/>
        </w:rPr>
        <w:t xml:space="preserve">ont </w:t>
      </w:r>
      <w:r w:rsidR="00A438E5">
        <w:rPr>
          <w:rFonts w:asciiTheme="majorHAnsi" w:hAnsiTheme="majorHAnsi"/>
          <w:sz w:val="22"/>
          <w:szCs w:val="22"/>
        </w:rPr>
        <w:t xml:space="preserve">porté </w:t>
      </w:r>
      <w:r w:rsidR="006D45C7">
        <w:rPr>
          <w:rFonts w:asciiTheme="majorHAnsi" w:hAnsiTheme="majorHAnsi"/>
          <w:sz w:val="22"/>
          <w:szCs w:val="22"/>
        </w:rPr>
        <w:t xml:space="preserve">les </w:t>
      </w:r>
      <w:r w:rsidR="00A438E5">
        <w:rPr>
          <w:rFonts w:asciiTheme="majorHAnsi" w:hAnsiTheme="majorHAnsi"/>
          <w:sz w:val="22"/>
          <w:szCs w:val="22"/>
        </w:rPr>
        <w:t xml:space="preserve">excellents </w:t>
      </w:r>
      <w:r w:rsidR="006D45C7">
        <w:rPr>
          <w:rFonts w:asciiTheme="majorHAnsi" w:hAnsiTheme="majorHAnsi"/>
          <w:sz w:val="22"/>
          <w:szCs w:val="22"/>
        </w:rPr>
        <w:t>résultats d</w:t>
      </w:r>
      <w:r w:rsidR="00B117C6">
        <w:rPr>
          <w:rFonts w:asciiTheme="majorHAnsi" w:hAnsiTheme="majorHAnsi"/>
          <w:sz w:val="22"/>
          <w:szCs w:val="22"/>
        </w:rPr>
        <w:t>es grands territoires d’</w:t>
      </w:r>
      <w:r w:rsidR="00B117C6" w:rsidRPr="00796D6F">
        <w:rPr>
          <w:rFonts w:asciiTheme="majorHAnsi" w:hAnsiTheme="majorHAnsi"/>
          <w:b/>
          <w:sz w:val="22"/>
          <w:szCs w:val="22"/>
        </w:rPr>
        <w:t>Amérique latine</w:t>
      </w:r>
      <w:r w:rsidR="00D45D7B" w:rsidRPr="00D45D7B">
        <w:rPr>
          <w:rFonts w:asciiTheme="majorHAnsi" w:hAnsiTheme="majorHAnsi"/>
          <w:sz w:val="22"/>
          <w:szCs w:val="22"/>
        </w:rPr>
        <w:t>,</w:t>
      </w:r>
      <w:r w:rsidR="00B117C6" w:rsidRPr="00796D6F">
        <w:rPr>
          <w:rFonts w:asciiTheme="majorHAnsi" w:hAnsiTheme="majorHAnsi"/>
          <w:b/>
          <w:sz w:val="22"/>
          <w:szCs w:val="22"/>
        </w:rPr>
        <w:t xml:space="preserve"> </w:t>
      </w:r>
      <w:r w:rsidR="00B117C6">
        <w:rPr>
          <w:rFonts w:asciiTheme="majorHAnsi" w:hAnsiTheme="majorHAnsi"/>
          <w:sz w:val="22"/>
          <w:szCs w:val="22"/>
        </w:rPr>
        <w:t xml:space="preserve">du Mexique </w:t>
      </w:r>
      <w:r w:rsidR="00170923">
        <w:rPr>
          <w:rFonts w:asciiTheme="majorHAnsi" w:hAnsiTheme="majorHAnsi"/>
          <w:sz w:val="22"/>
          <w:szCs w:val="22"/>
        </w:rPr>
        <w:t xml:space="preserve">à la pointe </w:t>
      </w:r>
      <w:r>
        <w:rPr>
          <w:rFonts w:asciiTheme="majorHAnsi" w:hAnsiTheme="majorHAnsi"/>
          <w:sz w:val="22"/>
          <w:szCs w:val="22"/>
        </w:rPr>
        <w:t>chilienne</w:t>
      </w:r>
      <w:r w:rsidR="006D45C7">
        <w:rPr>
          <w:rFonts w:asciiTheme="majorHAnsi" w:hAnsiTheme="majorHAnsi"/>
          <w:sz w:val="22"/>
          <w:szCs w:val="22"/>
        </w:rPr>
        <w:t xml:space="preserve">. </w:t>
      </w:r>
      <w:r w:rsidR="00540701">
        <w:rPr>
          <w:rFonts w:asciiTheme="majorHAnsi" w:hAnsiTheme="majorHAnsi"/>
          <w:sz w:val="22"/>
          <w:szCs w:val="22"/>
        </w:rPr>
        <w:t xml:space="preserve">Le Brésil s’impose un peu plus </w:t>
      </w:r>
      <w:r w:rsidR="006D41A1">
        <w:rPr>
          <w:rFonts w:asciiTheme="majorHAnsi" w:hAnsiTheme="majorHAnsi"/>
          <w:sz w:val="22"/>
          <w:szCs w:val="22"/>
        </w:rPr>
        <w:t xml:space="preserve">cette année encore </w:t>
      </w:r>
      <w:r w:rsidR="00540701">
        <w:rPr>
          <w:rFonts w:asciiTheme="majorHAnsi" w:hAnsiTheme="majorHAnsi"/>
          <w:sz w:val="22"/>
          <w:szCs w:val="22"/>
        </w:rPr>
        <w:t xml:space="preserve">comme un marché </w:t>
      </w:r>
      <w:r w:rsidR="006D41A1">
        <w:rPr>
          <w:rFonts w:asciiTheme="majorHAnsi" w:hAnsiTheme="majorHAnsi"/>
          <w:sz w:val="22"/>
          <w:szCs w:val="22"/>
        </w:rPr>
        <w:t xml:space="preserve">important pour le cinéma français avec plus de 4 millions d’entrées recensées en 2012. </w:t>
      </w:r>
      <w:r w:rsidR="00087A40">
        <w:rPr>
          <w:rFonts w:asciiTheme="majorHAnsi" w:hAnsiTheme="majorHAnsi"/>
          <w:sz w:val="22"/>
          <w:szCs w:val="22"/>
        </w:rPr>
        <w:t xml:space="preserve">Après 3 années relativement </w:t>
      </w:r>
      <w:r w:rsidR="00D45D7B">
        <w:rPr>
          <w:rFonts w:asciiTheme="majorHAnsi" w:hAnsiTheme="majorHAnsi"/>
          <w:sz w:val="22"/>
          <w:szCs w:val="22"/>
        </w:rPr>
        <w:t>atones,</w:t>
      </w:r>
      <w:r w:rsidR="00087A40">
        <w:rPr>
          <w:rFonts w:asciiTheme="majorHAnsi" w:hAnsiTheme="majorHAnsi"/>
          <w:sz w:val="22"/>
          <w:szCs w:val="22"/>
        </w:rPr>
        <w:t xml:space="preserve"> le Mexique consacre </w:t>
      </w:r>
      <w:r w:rsidR="00F232AC">
        <w:rPr>
          <w:rFonts w:asciiTheme="majorHAnsi" w:hAnsiTheme="majorHAnsi"/>
          <w:sz w:val="22"/>
          <w:szCs w:val="22"/>
        </w:rPr>
        <w:t xml:space="preserve">les films français avec plus de 6 millions de spectateurs décomptés en 2012. </w:t>
      </w:r>
      <w:r w:rsidR="00553923">
        <w:rPr>
          <w:rFonts w:asciiTheme="majorHAnsi" w:hAnsiTheme="majorHAnsi"/>
          <w:sz w:val="22"/>
          <w:szCs w:val="22"/>
        </w:rPr>
        <w:t>La Colombie progresse, elle, pour la 3</w:t>
      </w:r>
      <w:r w:rsidR="00553923" w:rsidRPr="00553923">
        <w:rPr>
          <w:rFonts w:asciiTheme="majorHAnsi" w:hAnsiTheme="majorHAnsi"/>
          <w:sz w:val="22"/>
          <w:szCs w:val="22"/>
          <w:vertAlign w:val="superscript"/>
        </w:rPr>
        <w:t>e</w:t>
      </w:r>
      <w:r w:rsidR="00553923">
        <w:rPr>
          <w:rFonts w:asciiTheme="majorHAnsi" w:hAnsiTheme="majorHAnsi"/>
          <w:sz w:val="22"/>
          <w:szCs w:val="22"/>
        </w:rPr>
        <w:t xml:space="preserve"> année consécutive et </w:t>
      </w:r>
      <w:r w:rsidR="005C0F3F">
        <w:rPr>
          <w:rFonts w:asciiTheme="majorHAnsi" w:hAnsiTheme="majorHAnsi"/>
          <w:sz w:val="22"/>
          <w:szCs w:val="22"/>
        </w:rPr>
        <w:t>passe pour la première fois le million d’entrées en 2012</w:t>
      </w:r>
      <w:r w:rsidR="002D3379">
        <w:rPr>
          <w:rFonts w:asciiTheme="majorHAnsi" w:hAnsiTheme="majorHAnsi"/>
          <w:sz w:val="22"/>
          <w:szCs w:val="22"/>
        </w:rPr>
        <w:t xml:space="preserve">. </w:t>
      </w:r>
    </w:p>
    <w:p w14:paraId="37793922" w14:textId="11AA563B" w:rsidR="00026556" w:rsidRDefault="002D3379" w:rsidP="00437245">
      <w:pPr>
        <w:jc w:val="both"/>
        <w:rPr>
          <w:rFonts w:asciiTheme="majorHAnsi" w:hAnsiTheme="majorHAnsi"/>
          <w:sz w:val="22"/>
          <w:szCs w:val="22"/>
        </w:rPr>
      </w:pPr>
      <w:r>
        <w:rPr>
          <w:rFonts w:asciiTheme="majorHAnsi" w:hAnsiTheme="majorHAnsi"/>
          <w:sz w:val="22"/>
          <w:szCs w:val="22"/>
        </w:rPr>
        <w:t>Une situation analogue à celle de La Turquie</w:t>
      </w:r>
      <w:r w:rsidR="005C0F3F">
        <w:rPr>
          <w:rFonts w:asciiTheme="majorHAnsi" w:hAnsiTheme="majorHAnsi"/>
          <w:sz w:val="22"/>
          <w:szCs w:val="22"/>
        </w:rPr>
        <w:t xml:space="preserve"> </w:t>
      </w:r>
      <w:r>
        <w:rPr>
          <w:rFonts w:asciiTheme="majorHAnsi" w:hAnsiTheme="majorHAnsi"/>
          <w:sz w:val="22"/>
          <w:szCs w:val="22"/>
        </w:rPr>
        <w:t xml:space="preserve">qui voit ses entrées de films français doubler et passer le seuil du million de spectateurs. </w:t>
      </w:r>
      <w:r w:rsidR="00087A40">
        <w:rPr>
          <w:rFonts w:asciiTheme="majorHAnsi" w:hAnsiTheme="majorHAnsi"/>
          <w:sz w:val="22"/>
          <w:szCs w:val="22"/>
        </w:rPr>
        <w:t xml:space="preserve"> </w:t>
      </w:r>
      <w:r w:rsidR="00540701">
        <w:rPr>
          <w:rFonts w:asciiTheme="majorHAnsi" w:hAnsiTheme="majorHAnsi"/>
          <w:sz w:val="22"/>
          <w:szCs w:val="22"/>
        </w:rPr>
        <w:t xml:space="preserve"> </w:t>
      </w:r>
      <w:r w:rsidR="00912AD0">
        <w:rPr>
          <w:rFonts w:asciiTheme="majorHAnsi" w:hAnsiTheme="majorHAnsi"/>
          <w:sz w:val="22"/>
          <w:szCs w:val="22"/>
        </w:rPr>
        <w:t xml:space="preserve">  </w:t>
      </w:r>
    </w:p>
    <w:p w14:paraId="36269AC9" w14:textId="77777777" w:rsidR="006D33C5" w:rsidRDefault="006D33C5" w:rsidP="00437245">
      <w:pPr>
        <w:jc w:val="both"/>
        <w:rPr>
          <w:rFonts w:asciiTheme="majorHAnsi" w:hAnsiTheme="majorHAnsi"/>
          <w:sz w:val="22"/>
          <w:szCs w:val="22"/>
        </w:rPr>
      </w:pPr>
    </w:p>
    <w:p w14:paraId="64598B72" w14:textId="64F831D0" w:rsidR="00912AD0" w:rsidRPr="00B06013" w:rsidRDefault="00912AD0" w:rsidP="00437245">
      <w:pPr>
        <w:jc w:val="both"/>
        <w:rPr>
          <w:rFonts w:asciiTheme="majorHAnsi" w:hAnsiTheme="majorHAnsi"/>
          <w:sz w:val="22"/>
          <w:szCs w:val="22"/>
        </w:rPr>
      </w:pPr>
      <w:r>
        <w:rPr>
          <w:rFonts w:asciiTheme="majorHAnsi" w:hAnsiTheme="majorHAnsi"/>
          <w:sz w:val="22"/>
          <w:szCs w:val="22"/>
        </w:rPr>
        <w:t>L’</w:t>
      </w:r>
      <w:r w:rsidRPr="00F32249">
        <w:rPr>
          <w:rFonts w:asciiTheme="majorHAnsi" w:hAnsiTheme="majorHAnsi"/>
          <w:b/>
          <w:sz w:val="22"/>
          <w:szCs w:val="22"/>
        </w:rPr>
        <w:t xml:space="preserve">Europe centrale et orientale </w:t>
      </w:r>
      <w:r w:rsidR="009C76A9">
        <w:rPr>
          <w:rFonts w:asciiTheme="majorHAnsi" w:hAnsiTheme="majorHAnsi"/>
          <w:sz w:val="22"/>
          <w:szCs w:val="22"/>
        </w:rPr>
        <w:t xml:space="preserve">n’est pas en reste. La zone enregistre une fréquentation de cinéma français record, porté notamment par </w:t>
      </w:r>
      <w:r w:rsidR="00147EAB">
        <w:rPr>
          <w:rFonts w:asciiTheme="majorHAnsi" w:hAnsiTheme="majorHAnsi"/>
          <w:sz w:val="22"/>
          <w:szCs w:val="22"/>
        </w:rPr>
        <w:t>les performances des films français en Pologne où 9 d’entre eux ont dépassé 100 0</w:t>
      </w:r>
      <w:r w:rsidR="00BE13C0">
        <w:rPr>
          <w:rFonts w:asciiTheme="majorHAnsi" w:hAnsiTheme="majorHAnsi"/>
          <w:sz w:val="22"/>
          <w:szCs w:val="22"/>
        </w:rPr>
        <w:t>00 entrées pour atteindre</w:t>
      </w:r>
      <w:r w:rsidR="003D2FC0">
        <w:rPr>
          <w:rFonts w:asciiTheme="majorHAnsi" w:hAnsiTheme="majorHAnsi"/>
          <w:sz w:val="22"/>
          <w:szCs w:val="22"/>
        </w:rPr>
        <w:t xml:space="preserve"> le record de</w:t>
      </w:r>
      <w:r w:rsidR="00BE13C0">
        <w:rPr>
          <w:rFonts w:asciiTheme="majorHAnsi" w:hAnsiTheme="majorHAnsi"/>
          <w:sz w:val="22"/>
          <w:szCs w:val="22"/>
        </w:rPr>
        <w:t xml:space="preserve"> 3,8 millions de places de cinéma </w:t>
      </w:r>
      <w:r w:rsidR="003D2FC0">
        <w:rPr>
          <w:rFonts w:asciiTheme="majorHAnsi" w:hAnsiTheme="majorHAnsi"/>
          <w:sz w:val="22"/>
          <w:szCs w:val="22"/>
        </w:rPr>
        <w:t xml:space="preserve">vendues en 2012. </w:t>
      </w:r>
      <w:r w:rsidR="006C7A7E">
        <w:rPr>
          <w:rFonts w:asciiTheme="majorHAnsi" w:hAnsiTheme="majorHAnsi"/>
          <w:sz w:val="22"/>
          <w:szCs w:val="22"/>
        </w:rPr>
        <w:t>La Russie</w:t>
      </w:r>
      <w:r w:rsidR="00986312">
        <w:rPr>
          <w:rFonts w:asciiTheme="majorHAnsi" w:hAnsiTheme="majorHAnsi"/>
          <w:sz w:val="22"/>
          <w:szCs w:val="22"/>
        </w:rPr>
        <w:t xml:space="preserve"> a plébiscité de nombreux titres français comme </w:t>
      </w:r>
      <w:r w:rsidR="00986312" w:rsidRPr="00B06013">
        <w:rPr>
          <w:rFonts w:asciiTheme="majorHAnsi" w:hAnsiTheme="majorHAnsi"/>
          <w:i/>
          <w:sz w:val="22"/>
          <w:szCs w:val="22"/>
        </w:rPr>
        <w:t>Astérix et Obélix au service</w:t>
      </w:r>
      <w:r w:rsidR="00B06013" w:rsidRPr="00B06013">
        <w:rPr>
          <w:rFonts w:asciiTheme="majorHAnsi" w:hAnsiTheme="majorHAnsi"/>
          <w:i/>
          <w:sz w:val="22"/>
          <w:szCs w:val="22"/>
        </w:rPr>
        <w:t xml:space="preserve"> de sa majesté</w:t>
      </w:r>
      <w:r w:rsidR="00B06013">
        <w:rPr>
          <w:rFonts w:asciiTheme="majorHAnsi" w:hAnsiTheme="majorHAnsi"/>
          <w:sz w:val="22"/>
          <w:szCs w:val="22"/>
        </w:rPr>
        <w:t xml:space="preserve">, </w:t>
      </w:r>
      <w:r w:rsidR="00B06013" w:rsidRPr="00B06013">
        <w:rPr>
          <w:rFonts w:asciiTheme="majorHAnsi" w:hAnsiTheme="majorHAnsi"/>
          <w:i/>
          <w:sz w:val="22"/>
          <w:szCs w:val="22"/>
        </w:rPr>
        <w:t xml:space="preserve">The </w:t>
      </w:r>
      <w:proofErr w:type="spellStart"/>
      <w:r w:rsidR="00B06013" w:rsidRPr="00B06013">
        <w:rPr>
          <w:rFonts w:asciiTheme="majorHAnsi" w:hAnsiTheme="majorHAnsi"/>
          <w:i/>
          <w:sz w:val="22"/>
          <w:szCs w:val="22"/>
        </w:rPr>
        <w:t>Artist</w:t>
      </w:r>
      <w:proofErr w:type="spellEnd"/>
      <w:r w:rsidR="00B06013">
        <w:rPr>
          <w:rFonts w:asciiTheme="majorHAnsi" w:hAnsiTheme="majorHAnsi"/>
          <w:sz w:val="22"/>
          <w:szCs w:val="22"/>
        </w:rPr>
        <w:t xml:space="preserve">, </w:t>
      </w:r>
      <w:r w:rsidR="00B06013" w:rsidRPr="00B06013">
        <w:rPr>
          <w:rFonts w:asciiTheme="majorHAnsi" w:hAnsiTheme="majorHAnsi"/>
          <w:i/>
          <w:sz w:val="22"/>
          <w:szCs w:val="22"/>
        </w:rPr>
        <w:t>Sur la Piste du Marsupilami</w:t>
      </w:r>
      <w:r w:rsidR="00B06013">
        <w:rPr>
          <w:rFonts w:asciiTheme="majorHAnsi" w:hAnsiTheme="majorHAnsi"/>
          <w:sz w:val="22"/>
          <w:szCs w:val="22"/>
        </w:rPr>
        <w:t xml:space="preserve"> ou encore </w:t>
      </w:r>
      <w:r w:rsidR="00B06013" w:rsidRPr="00B06013">
        <w:rPr>
          <w:rFonts w:asciiTheme="majorHAnsi" w:hAnsiTheme="majorHAnsi"/>
          <w:i/>
          <w:sz w:val="22"/>
          <w:szCs w:val="22"/>
        </w:rPr>
        <w:t>Les Infidèles</w:t>
      </w:r>
      <w:r w:rsidR="00156B33">
        <w:rPr>
          <w:rFonts w:asciiTheme="majorHAnsi" w:hAnsiTheme="majorHAnsi"/>
          <w:sz w:val="22"/>
          <w:szCs w:val="22"/>
        </w:rPr>
        <w:t xml:space="preserve"> pour un total de 6,7 million</w:t>
      </w:r>
      <w:r w:rsidR="00BB339E">
        <w:rPr>
          <w:rFonts w:asciiTheme="majorHAnsi" w:hAnsiTheme="majorHAnsi"/>
          <w:sz w:val="22"/>
          <w:szCs w:val="22"/>
        </w:rPr>
        <w:t>s</w:t>
      </w:r>
      <w:r w:rsidR="00156B33">
        <w:rPr>
          <w:rFonts w:asciiTheme="majorHAnsi" w:hAnsiTheme="majorHAnsi"/>
          <w:sz w:val="22"/>
          <w:szCs w:val="22"/>
        </w:rPr>
        <w:t xml:space="preserve"> d’entrées</w:t>
      </w:r>
      <w:r w:rsidR="00BB339E">
        <w:rPr>
          <w:rFonts w:asciiTheme="majorHAnsi" w:hAnsiTheme="majorHAnsi"/>
          <w:sz w:val="22"/>
          <w:szCs w:val="22"/>
        </w:rPr>
        <w:t xml:space="preserve"> décomptées sur ce territoire. </w:t>
      </w:r>
    </w:p>
    <w:p w14:paraId="5A47778B" w14:textId="77777777" w:rsidR="00912AD0" w:rsidRDefault="00912AD0" w:rsidP="00437245">
      <w:pPr>
        <w:jc w:val="both"/>
        <w:rPr>
          <w:rFonts w:asciiTheme="majorHAnsi" w:hAnsiTheme="majorHAnsi"/>
          <w:sz w:val="22"/>
          <w:szCs w:val="22"/>
        </w:rPr>
      </w:pPr>
    </w:p>
    <w:p w14:paraId="140F1856" w14:textId="77777777" w:rsidR="002841DE" w:rsidRDefault="002841DE" w:rsidP="00243A22">
      <w:pPr>
        <w:jc w:val="both"/>
        <w:rPr>
          <w:rFonts w:ascii="Calibri" w:eastAsiaTheme="minorEastAsia" w:hAnsi="Calibri" w:cs="Calibri"/>
          <w:color w:val="1F497D" w:themeColor="text2"/>
          <w:sz w:val="32"/>
          <w:szCs w:val="32"/>
          <w:lang w:eastAsia="ja-JP" w:bidi="ar-SA"/>
        </w:rPr>
      </w:pPr>
    </w:p>
    <w:p w14:paraId="24911D99" w14:textId="77777777" w:rsidR="00B36206" w:rsidRDefault="00B36206" w:rsidP="00243A22">
      <w:pPr>
        <w:jc w:val="both"/>
        <w:rPr>
          <w:rFonts w:ascii="Calibri" w:eastAsiaTheme="minorEastAsia" w:hAnsi="Calibri" w:cs="Calibri"/>
          <w:color w:val="1F497D" w:themeColor="text2"/>
          <w:sz w:val="32"/>
          <w:szCs w:val="32"/>
          <w:lang w:eastAsia="ja-JP" w:bidi="ar-SA"/>
        </w:rPr>
      </w:pPr>
    </w:p>
    <w:p w14:paraId="22379DDA" w14:textId="77777777" w:rsidR="009762C0" w:rsidRDefault="009762C0" w:rsidP="00243A22">
      <w:pPr>
        <w:jc w:val="both"/>
        <w:rPr>
          <w:rFonts w:ascii="Calibri" w:eastAsiaTheme="minorEastAsia" w:hAnsi="Calibri" w:cs="Calibri"/>
          <w:color w:val="1F497D" w:themeColor="text2"/>
          <w:sz w:val="32"/>
          <w:szCs w:val="32"/>
          <w:lang w:eastAsia="ja-JP" w:bidi="ar-SA"/>
        </w:rPr>
      </w:pPr>
    </w:p>
    <w:p w14:paraId="4AAF73F5" w14:textId="77777777" w:rsidR="009762C0" w:rsidRDefault="009762C0" w:rsidP="00243A22">
      <w:pPr>
        <w:jc w:val="both"/>
        <w:rPr>
          <w:rFonts w:ascii="Calibri" w:eastAsiaTheme="minorEastAsia" w:hAnsi="Calibri" w:cs="Calibri"/>
          <w:color w:val="1F497D" w:themeColor="text2"/>
          <w:sz w:val="32"/>
          <w:szCs w:val="32"/>
          <w:lang w:eastAsia="ja-JP" w:bidi="ar-SA"/>
        </w:rPr>
      </w:pPr>
    </w:p>
    <w:p w14:paraId="3EEEAC4A" w14:textId="7BFA8FAE" w:rsidR="00D5766A" w:rsidRDefault="00B36206" w:rsidP="00243A22">
      <w:pPr>
        <w:jc w:val="both"/>
        <w:rPr>
          <w:rFonts w:ascii="Calibri" w:eastAsiaTheme="minorEastAsia" w:hAnsi="Calibri" w:cs="Calibri"/>
          <w:color w:val="1F497D" w:themeColor="text2"/>
          <w:sz w:val="32"/>
          <w:szCs w:val="32"/>
          <w:lang w:eastAsia="ja-JP" w:bidi="ar-SA"/>
        </w:rPr>
      </w:pPr>
      <w:r>
        <w:rPr>
          <w:rFonts w:ascii="Calibri" w:eastAsiaTheme="minorEastAsia" w:hAnsi="Calibri" w:cs="Calibri"/>
          <w:color w:val="1F497D" w:themeColor="text2"/>
          <w:sz w:val="32"/>
          <w:szCs w:val="32"/>
          <w:lang w:eastAsia="ja-JP" w:bidi="ar-SA"/>
        </w:rPr>
        <w:t>L</w:t>
      </w:r>
      <w:r w:rsidR="00424CD5" w:rsidRPr="009B32B7">
        <w:rPr>
          <w:rFonts w:ascii="Calibri" w:eastAsiaTheme="minorEastAsia" w:hAnsi="Calibri" w:cs="Calibri"/>
          <w:color w:val="1F497D" w:themeColor="text2"/>
          <w:sz w:val="32"/>
          <w:szCs w:val="32"/>
          <w:lang w:eastAsia="ja-JP" w:bidi="ar-SA"/>
        </w:rPr>
        <w:t xml:space="preserve">es bonnes surprises de 2012 dans les salles étrangères </w:t>
      </w:r>
    </w:p>
    <w:p w14:paraId="542B7529" w14:textId="77777777" w:rsidR="009B32B7" w:rsidRPr="009B32B7" w:rsidRDefault="009B32B7" w:rsidP="00243A22">
      <w:pPr>
        <w:jc w:val="both"/>
        <w:rPr>
          <w:rFonts w:ascii="Calibri" w:eastAsiaTheme="minorEastAsia" w:hAnsi="Calibri" w:cs="Calibri"/>
          <w:color w:val="1F497D" w:themeColor="text2"/>
          <w:sz w:val="32"/>
          <w:szCs w:val="32"/>
          <w:lang w:eastAsia="ja-JP" w:bidi="ar-SA"/>
        </w:rPr>
      </w:pPr>
    </w:p>
    <w:p w14:paraId="1C3FE9BF" w14:textId="0151AF8F" w:rsidR="00DD52FB" w:rsidRPr="007C2D76" w:rsidRDefault="00DD52FB" w:rsidP="00AF2767">
      <w:pPr>
        <w:jc w:val="both"/>
        <w:rPr>
          <w:rFonts w:asciiTheme="majorHAnsi" w:hAnsiTheme="majorHAnsi"/>
          <w:sz w:val="22"/>
          <w:szCs w:val="22"/>
        </w:rPr>
      </w:pPr>
      <w:r w:rsidRPr="007C2D76">
        <w:rPr>
          <w:rFonts w:asciiTheme="majorHAnsi" w:hAnsiTheme="majorHAnsi"/>
          <w:noProof/>
          <w:sz w:val="22"/>
          <w:szCs w:val="22"/>
          <w:lang w:bidi="ar-SA"/>
        </w:rPr>
        <w:drawing>
          <wp:anchor distT="0" distB="0" distL="114300" distR="114300" simplePos="0" relativeHeight="251659264" behindDoc="0" locked="0" layoutInCell="1" allowOverlap="1" wp14:anchorId="08AF271D" wp14:editId="0F00A11C">
            <wp:simplePos x="0" y="0"/>
            <wp:positionH relativeFrom="column">
              <wp:posOffset>2540</wp:posOffset>
            </wp:positionH>
            <wp:positionV relativeFrom="paragraph">
              <wp:posOffset>52705</wp:posOffset>
            </wp:positionV>
            <wp:extent cx="1092200" cy="153543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200" cy="1535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C2D76">
        <w:rPr>
          <w:rFonts w:asciiTheme="majorHAnsi" w:hAnsiTheme="majorHAnsi"/>
          <w:b/>
          <w:i/>
          <w:color w:val="1F497D" w:themeColor="text2"/>
          <w:sz w:val="22"/>
          <w:szCs w:val="22"/>
        </w:rPr>
        <w:t>Derrière les murs</w:t>
      </w:r>
      <w:r w:rsidR="00B13833" w:rsidRPr="00B13833">
        <w:rPr>
          <w:rFonts w:asciiTheme="majorHAnsi" w:hAnsiTheme="majorHAnsi"/>
          <w:sz w:val="22"/>
          <w:szCs w:val="22"/>
        </w:rPr>
        <w:t xml:space="preserve">, </w:t>
      </w:r>
      <w:r w:rsidR="00B13833">
        <w:rPr>
          <w:rFonts w:asciiTheme="majorHAnsi" w:hAnsiTheme="majorHAnsi"/>
          <w:sz w:val="22"/>
          <w:szCs w:val="22"/>
        </w:rPr>
        <w:t>de Julien Lacombe et Pascal Sid,</w:t>
      </w:r>
      <w:r w:rsidRPr="007C2D76">
        <w:rPr>
          <w:rFonts w:asciiTheme="majorHAnsi" w:hAnsiTheme="majorHAnsi"/>
          <w:sz w:val="22"/>
          <w:szCs w:val="22"/>
        </w:rPr>
        <w:t xml:space="preserve"> a attiré 426 000 spectateurs chinois (</w:t>
      </w:r>
      <w:proofErr w:type="spellStart"/>
      <w:r w:rsidRPr="007C2D76">
        <w:rPr>
          <w:rFonts w:asciiTheme="majorHAnsi" w:hAnsiTheme="majorHAnsi"/>
          <w:sz w:val="22"/>
          <w:szCs w:val="22"/>
        </w:rPr>
        <w:t>Huaxia</w:t>
      </w:r>
      <w:proofErr w:type="spellEnd"/>
      <w:r w:rsidRPr="007C2D76">
        <w:rPr>
          <w:rFonts w:asciiTheme="majorHAnsi" w:hAnsiTheme="majorHAnsi"/>
          <w:sz w:val="22"/>
          <w:szCs w:val="22"/>
        </w:rPr>
        <w:t>) à l’issue de sa 1</w:t>
      </w:r>
      <w:r w:rsidRPr="007C2D76">
        <w:rPr>
          <w:rFonts w:asciiTheme="majorHAnsi" w:hAnsiTheme="majorHAnsi"/>
          <w:sz w:val="22"/>
          <w:szCs w:val="22"/>
          <w:vertAlign w:val="superscript"/>
        </w:rPr>
        <w:t>re</w:t>
      </w:r>
      <w:r w:rsidRPr="007C2D76">
        <w:rPr>
          <w:rFonts w:asciiTheme="majorHAnsi" w:hAnsiTheme="majorHAnsi"/>
          <w:sz w:val="22"/>
          <w:szCs w:val="22"/>
        </w:rPr>
        <w:t xml:space="preserve"> semaine complète d’exploitation. Une nouvelle prouesse étrangère pour le 1</w:t>
      </w:r>
      <w:r w:rsidRPr="007C2D76">
        <w:rPr>
          <w:rFonts w:asciiTheme="majorHAnsi" w:hAnsiTheme="majorHAnsi"/>
          <w:sz w:val="22"/>
          <w:szCs w:val="22"/>
          <w:vertAlign w:val="superscript"/>
        </w:rPr>
        <w:t>er</w:t>
      </w:r>
      <w:r w:rsidRPr="007C2D76">
        <w:rPr>
          <w:rFonts w:asciiTheme="majorHAnsi" w:hAnsiTheme="majorHAnsi"/>
          <w:sz w:val="22"/>
          <w:szCs w:val="22"/>
        </w:rPr>
        <w:t xml:space="preserve"> long métrage français en 3D, qui avait drainé 110 000 entrées en Russie (</w:t>
      </w:r>
      <w:proofErr w:type="spellStart"/>
      <w:r w:rsidRPr="007C2D76">
        <w:rPr>
          <w:rFonts w:asciiTheme="majorHAnsi" w:hAnsiTheme="majorHAnsi"/>
          <w:sz w:val="22"/>
          <w:szCs w:val="22"/>
        </w:rPr>
        <w:t>Luxor</w:t>
      </w:r>
      <w:proofErr w:type="spellEnd"/>
      <w:r w:rsidRPr="007C2D76">
        <w:rPr>
          <w:rFonts w:asciiTheme="majorHAnsi" w:hAnsiTheme="majorHAnsi"/>
          <w:sz w:val="22"/>
          <w:szCs w:val="22"/>
        </w:rPr>
        <w:t xml:space="preserve"> Entertainment) en 2011. Une carrière étrangère qui fera oublier des résultats français (16 000 entrées). L’organe de contrôle de l’audiovisuel chinois, la SARFT, interdit la production de films d’horreur en Chine, un genre pourtant très apprécié du public chinois. Une interdiction qui constitue une réelle aubaine pour </w:t>
      </w:r>
      <w:r w:rsidRPr="007C2D76">
        <w:rPr>
          <w:rFonts w:asciiTheme="majorHAnsi" w:hAnsiTheme="majorHAnsi"/>
          <w:i/>
          <w:sz w:val="22"/>
          <w:szCs w:val="22"/>
        </w:rPr>
        <w:t>Derrière les murs</w:t>
      </w:r>
      <w:r w:rsidRPr="007C2D76">
        <w:rPr>
          <w:rFonts w:asciiTheme="majorHAnsi" w:hAnsiTheme="majorHAnsi"/>
          <w:sz w:val="22"/>
          <w:szCs w:val="22"/>
        </w:rPr>
        <w:t xml:space="preserve">. Le fait que le film ait été tourné en 3D constitue également un argument commercial décisif, à l’heure où les salles équipées en 3D représentent près de la moitié du parc chinois. Une combinaison de facteurs qui se révèlent être favorable au succès du film sur un marché chinois hyperconcurrentiel. </w:t>
      </w:r>
    </w:p>
    <w:p w14:paraId="349BE075" w14:textId="69C40D07" w:rsidR="0012284D" w:rsidRPr="007C2D76" w:rsidRDefault="0012284D" w:rsidP="00AF2767">
      <w:pPr>
        <w:jc w:val="both"/>
        <w:rPr>
          <w:rFonts w:asciiTheme="majorHAnsi" w:hAnsiTheme="majorHAnsi"/>
          <w:sz w:val="22"/>
          <w:szCs w:val="22"/>
        </w:rPr>
      </w:pPr>
      <w:r w:rsidRPr="007C2D76">
        <w:rPr>
          <w:rFonts w:asciiTheme="majorHAnsi" w:hAnsiTheme="majorHAnsi"/>
          <w:sz w:val="22"/>
          <w:szCs w:val="22"/>
        </w:rPr>
        <w:t>Un autre film français a bénéficié d’un concours de circonstance</w:t>
      </w:r>
      <w:r w:rsidR="006347F8" w:rsidRPr="007C2D76">
        <w:rPr>
          <w:rFonts w:asciiTheme="majorHAnsi" w:hAnsiTheme="majorHAnsi"/>
          <w:sz w:val="22"/>
          <w:szCs w:val="22"/>
        </w:rPr>
        <w:t xml:space="preserve">s favorables sur le marché chinois en 2012 : </w:t>
      </w:r>
      <w:r w:rsidR="006347F8" w:rsidRPr="007C2D76">
        <w:rPr>
          <w:rFonts w:asciiTheme="majorHAnsi" w:hAnsiTheme="majorHAnsi"/>
          <w:i/>
          <w:sz w:val="22"/>
          <w:szCs w:val="22"/>
        </w:rPr>
        <w:t>RTT</w:t>
      </w:r>
      <w:r w:rsidR="003E0DD8" w:rsidRPr="003E0DD8">
        <w:rPr>
          <w:rFonts w:asciiTheme="majorHAnsi" w:hAnsiTheme="majorHAnsi"/>
          <w:sz w:val="22"/>
          <w:szCs w:val="22"/>
        </w:rPr>
        <w:t xml:space="preserve"> de</w:t>
      </w:r>
      <w:r w:rsidR="003E0DD8">
        <w:rPr>
          <w:rFonts w:asciiTheme="majorHAnsi" w:hAnsiTheme="majorHAnsi"/>
          <w:sz w:val="22"/>
          <w:szCs w:val="22"/>
        </w:rPr>
        <w:t xml:space="preserve"> Frédéric Berthe</w:t>
      </w:r>
      <w:r w:rsidR="006347F8" w:rsidRPr="007C2D76">
        <w:rPr>
          <w:rFonts w:asciiTheme="majorHAnsi" w:hAnsiTheme="majorHAnsi"/>
          <w:sz w:val="22"/>
          <w:szCs w:val="22"/>
        </w:rPr>
        <w:t xml:space="preserve">.  </w:t>
      </w:r>
      <w:r w:rsidRPr="007C2D76">
        <w:rPr>
          <w:rFonts w:asciiTheme="majorHAnsi" w:hAnsiTheme="majorHAnsi"/>
          <w:sz w:val="22"/>
          <w:szCs w:val="22"/>
        </w:rPr>
        <w:t xml:space="preserve">Sorti face à Titanic 3D, le film est le seul film à avoir osé faire face au </w:t>
      </w:r>
      <w:r w:rsidR="006347F8" w:rsidRPr="007C2D76">
        <w:rPr>
          <w:rFonts w:asciiTheme="majorHAnsi" w:hAnsiTheme="majorHAnsi"/>
          <w:sz w:val="22"/>
          <w:szCs w:val="22"/>
        </w:rPr>
        <w:t xml:space="preserve">blockbuster américain. </w:t>
      </w:r>
      <w:r w:rsidR="008E5F9A" w:rsidRPr="007C2D76">
        <w:rPr>
          <w:rFonts w:asciiTheme="majorHAnsi" w:hAnsiTheme="majorHAnsi"/>
          <w:sz w:val="22"/>
          <w:szCs w:val="22"/>
        </w:rPr>
        <w:t>T</w:t>
      </w:r>
      <w:r w:rsidRPr="007C2D76">
        <w:rPr>
          <w:rFonts w:asciiTheme="majorHAnsi" w:hAnsiTheme="majorHAnsi"/>
          <w:sz w:val="22"/>
          <w:szCs w:val="22"/>
        </w:rPr>
        <w:t>ous les cinémas qui avai</w:t>
      </w:r>
      <w:r w:rsidR="008E5F9A" w:rsidRPr="007C2D76">
        <w:rPr>
          <w:rFonts w:asciiTheme="majorHAnsi" w:hAnsiTheme="majorHAnsi"/>
          <w:sz w:val="22"/>
          <w:szCs w:val="22"/>
        </w:rPr>
        <w:t>en</w:t>
      </w:r>
      <w:r w:rsidRPr="007C2D76">
        <w:rPr>
          <w:rFonts w:asciiTheme="majorHAnsi" w:hAnsiTheme="majorHAnsi"/>
          <w:sz w:val="22"/>
          <w:szCs w:val="22"/>
        </w:rPr>
        <w:t xml:space="preserve">t des salles en 2D ont </w:t>
      </w:r>
      <w:r w:rsidR="008E5F9A" w:rsidRPr="007C2D76">
        <w:rPr>
          <w:rFonts w:asciiTheme="majorHAnsi" w:hAnsiTheme="majorHAnsi"/>
          <w:sz w:val="22"/>
          <w:szCs w:val="22"/>
        </w:rPr>
        <w:t>mobilisé de larges budgets promotionnels pour se démarquer et l</w:t>
      </w:r>
      <w:r w:rsidRPr="007C2D76">
        <w:rPr>
          <w:rFonts w:asciiTheme="majorHAnsi" w:hAnsiTheme="majorHAnsi"/>
          <w:sz w:val="22"/>
          <w:szCs w:val="22"/>
        </w:rPr>
        <w:t>e film a dépassé toutes les attentes d</w:t>
      </w:r>
      <w:r w:rsidR="008E5F9A" w:rsidRPr="007C2D76">
        <w:rPr>
          <w:rFonts w:asciiTheme="majorHAnsi" w:hAnsiTheme="majorHAnsi"/>
          <w:sz w:val="22"/>
          <w:szCs w:val="22"/>
        </w:rPr>
        <w:t>e</w:t>
      </w:r>
      <w:r w:rsidRPr="007C2D76">
        <w:rPr>
          <w:rFonts w:asciiTheme="majorHAnsi" w:hAnsiTheme="majorHAnsi"/>
          <w:sz w:val="22"/>
          <w:szCs w:val="22"/>
        </w:rPr>
        <w:t xml:space="preserve"> </w:t>
      </w:r>
      <w:r w:rsidR="008E5F9A" w:rsidRPr="007C2D76">
        <w:rPr>
          <w:rFonts w:asciiTheme="majorHAnsi" w:hAnsiTheme="majorHAnsi"/>
          <w:sz w:val="22"/>
          <w:szCs w:val="22"/>
        </w:rPr>
        <w:t xml:space="preserve">son </w:t>
      </w:r>
      <w:r w:rsidRPr="007C2D76">
        <w:rPr>
          <w:rFonts w:asciiTheme="majorHAnsi" w:hAnsiTheme="majorHAnsi"/>
          <w:sz w:val="22"/>
          <w:szCs w:val="22"/>
        </w:rPr>
        <w:t>distributeur</w:t>
      </w:r>
      <w:r w:rsidR="008E5F9A" w:rsidRPr="007C2D76">
        <w:rPr>
          <w:rFonts w:asciiTheme="majorHAnsi" w:hAnsiTheme="majorHAnsi"/>
          <w:sz w:val="22"/>
          <w:szCs w:val="22"/>
        </w:rPr>
        <w:t xml:space="preserve"> local</w:t>
      </w:r>
      <w:r w:rsidR="00752C72">
        <w:rPr>
          <w:rFonts w:asciiTheme="majorHAnsi" w:hAnsiTheme="majorHAnsi"/>
          <w:sz w:val="22"/>
          <w:szCs w:val="22"/>
        </w:rPr>
        <w:t xml:space="preserve"> avec près de 400 000 entrées</w:t>
      </w:r>
      <w:r w:rsidR="00CB445D">
        <w:rPr>
          <w:rFonts w:asciiTheme="majorHAnsi" w:hAnsiTheme="majorHAnsi"/>
          <w:sz w:val="22"/>
          <w:szCs w:val="22"/>
        </w:rPr>
        <w:t xml:space="preserve"> au total</w:t>
      </w:r>
      <w:r w:rsidRPr="007C2D76">
        <w:rPr>
          <w:rFonts w:asciiTheme="majorHAnsi" w:hAnsiTheme="majorHAnsi"/>
          <w:sz w:val="22"/>
          <w:szCs w:val="22"/>
        </w:rPr>
        <w:t xml:space="preserve">. </w:t>
      </w:r>
    </w:p>
    <w:p w14:paraId="0A9536F5" w14:textId="78179E39" w:rsidR="005800AA" w:rsidRDefault="00D645CF" w:rsidP="00AF2767">
      <w:pPr>
        <w:jc w:val="both"/>
        <w:rPr>
          <w:rFonts w:asciiTheme="majorHAnsi" w:hAnsiTheme="majorHAnsi"/>
          <w:sz w:val="22"/>
          <w:szCs w:val="22"/>
        </w:rPr>
      </w:pPr>
      <w:r w:rsidRPr="007C2D76">
        <w:rPr>
          <w:rFonts w:asciiTheme="majorHAnsi" w:hAnsiTheme="majorHAnsi"/>
          <w:noProof/>
          <w:sz w:val="22"/>
          <w:szCs w:val="22"/>
          <w:lang w:bidi="ar-SA"/>
        </w:rPr>
        <w:drawing>
          <wp:anchor distT="0" distB="0" distL="114300" distR="114300" simplePos="0" relativeHeight="251660288" behindDoc="0" locked="0" layoutInCell="1" allowOverlap="1" wp14:anchorId="30D61118" wp14:editId="3CC74C5E">
            <wp:simplePos x="0" y="0"/>
            <wp:positionH relativeFrom="column">
              <wp:posOffset>4690745</wp:posOffset>
            </wp:positionH>
            <wp:positionV relativeFrom="paragraph">
              <wp:posOffset>44450</wp:posOffset>
            </wp:positionV>
            <wp:extent cx="1090295" cy="1579880"/>
            <wp:effectExtent l="0" t="0" r="1905" b="0"/>
            <wp:wrapSquare wrapText="bothSides"/>
            <wp:docPr id="7" name="Image 7" descr="Macintosh HD:Users:matthieuthibaudault:Desktop:PRE BILAN_RDV 10 pages :Femmes du 6_Au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tthieuthibaudault:Desktop:PRE BILAN_RDV 10 pages :Femmes du 6_Aust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0295" cy="15798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E24EB" w:rsidRPr="007C2D76">
        <w:rPr>
          <w:rFonts w:asciiTheme="majorHAnsi" w:hAnsiTheme="majorHAnsi"/>
          <w:b/>
          <w:i/>
          <w:color w:val="1F497D" w:themeColor="text2"/>
          <w:sz w:val="22"/>
          <w:szCs w:val="22"/>
        </w:rPr>
        <w:t>Les Femmes du 6</w:t>
      </w:r>
      <w:r w:rsidR="003E24EB" w:rsidRPr="007C2D76">
        <w:rPr>
          <w:rFonts w:asciiTheme="majorHAnsi" w:hAnsiTheme="majorHAnsi"/>
          <w:b/>
          <w:i/>
          <w:color w:val="1F497D" w:themeColor="text2"/>
          <w:sz w:val="22"/>
          <w:szCs w:val="22"/>
          <w:vertAlign w:val="superscript"/>
        </w:rPr>
        <w:t>e</w:t>
      </w:r>
      <w:r w:rsidR="003E24EB" w:rsidRPr="007C2D76">
        <w:rPr>
          <w:rFonts w:asciiTheme="majorHAnsi" w:hAnsiTheme="majorHAnsi"/>
          <w:b/>
          <w:i/>
          <w:color w:val="1F497D" w:themeColor="text2"/>
          <w:sz w:val="22"/>
          <w:szCs w:val="22"/>
        </w:rPr>
        <w:t xml:space="preserve"> étage</w:t>
      </w:r>
      <w:r w:rsidR="00C86CCF">
        <w:rPr>
          <w:rFonts w:asciiTheme="majorHAnsi" w:hAnsiTheme="majorHAnsi"/>
          <w:sz w:val="22"/>
          <w:szCs w:val="22"/>
        </w:rPr>
        <w:t>, de Philippe Le Guay, e</w:t>
      </w:r>
      <w:r w:rsidR="003E24EB" w:rsidRPr="007C2D76">
        <w:rPr>
          <w:rFonts w:asciiTheme="majorHAnsi" w:hAnsiTheme="majorHAnsi"/>
          <w:sz w:val="22"/>
          <w:szCs w:val="22"/>
        </w:rPr>
        <w:t xml:space="preserve">st sorti </w:t>
      </w:r>
      <w:r w:rsidR="00E728C9" w:rsidRPr="007C2D76">
        <w:rPr>
          <w:rFonts w:asciiTheme="majorHAnsi" w:hAnsiTheme="majorHAnsi"/>
          <w:sz w:val="22"/>
          <w:szCs w:val="22"/>
        </w:rPr>
        <w:t>à la mi-décembre</w:t>
      </w:r>
      <w:r w:rsidR="00C86CCF">
        <w:rPr>
          <w:rFonts w:asciiTheme="majorHAnsi" w:hAnsiTheme="majorHAnsi"/>
          <w:sz w:val="22"/>
          <w:szCs w:val="22"/>
        </w:rPr>
        <w:t xml:space="preserve"> 2011 en Australie où s</w:t>
      </w:r>
      <w:r w:rsidR="00E728C9" w:rsidRPr="007C2D76">
        <w:rPr>
          <w:rFonts w:asciiTheme="majorHAnsi" w:hAnsiTheme="majorHAnsi"/>
          <w:sz w:val="22"/>
          <w:szCs w:val="22"/>
        </w:rPr>
        <w:t>on succ</w:t>
      </w:r>
      <w:r w:rsidR="00013330" w:rsidRPr="007C2D76">
        <w:rPr>
          <w:rFonts w:asciiTheme="majorHAnsi" w:hAnsiTheme="majorHAnsi"/>
          <w:sz w:val="22"/>
          <w:szCs w:val="22"/>
        </w:rPr>
        <w:t xml:space="preserve">ès a été immédiat </w:t>
      </w:r>
      <w:r w:rsidR="00C12EFB" w:rsidRPr="007C2D76">
        <w:rPr>
          <w:rFonts w:asciiTheme="majorHAnsi" w:hAnsiTheme="majorHAnsi"/>
          <w:sz w:val="22"/>
          <w:szCs w:val="22"/>
        </w:rPr>
        <w:t>ave</w:t>
      </w:r>
      <w:r w:rsidR="007D446D" w:rsidRPr="007C2D76">
        <w:rPr>
          <w:rFonts w:asciiTheme="majorHAnsi" w:hAnsiTheme="majorHAnsi"/>
          <w:sz w:val="22"/>
          <w:szCs w:val="22"/>
        </w:rPr>
        <w:t xml:space="preserve">c 60 000 spectateurs décomptés au cours des ses </w:t>
      </w:r>
      <w:r w:rsidR="00C12EFB" w:rsidRPr="007C2D76">
        <w:rPr>
          <w:rFonts w:asciiTheme="majorHAnsi" w:hAnsiTheme="majorHAnsi"/>
          <w:sz w:val="22"/>
          <w:szCs w:val="22"/>
        </w:rPr>
        <w:t>2 premières semaines</w:t>
      </w:r>
      <w:r w:rsidR="007D446D" w:rsidRPr="007C2D76">
        <w:rPr>
          <w:rFonts w:asciiTheme="majorHAnsi" w:hAnsiTheme="majorHAnsi"/>
          <w:sz w:val="22"/>
          <w:szCs w:val="22"/>
        </w:rPr>
        <w:t xml:space="preserve"> d’exploitation en 2</w:t>
      </w:r>
      <w:r w:rsidR="00C57CB0" w:rsidRPr="007C2D76">
        <w:rPr>
          <w:rFonts w:asciiTheme="majorHAnsi" w:hAnsiTheme="majorHAnsi"/>
          <w:sz w:val="22"/>
          <w:szCs w:val="22"/>
        </w:rPr>
        <w:t>011. Le bouche à oreille a porté les performances du film ju</w:t>
      </w:r>
      <w:r w:rsidR="00176352" w:rsidRPr="007C2D76">
        <w:rPr>
          <w:rFonts w:asciiTheme="majorHAnsi" w:hAnsiTheme="majorHAnsi"/>
          <w:sz w:val="22"/>
          <w:szCs w:val="22"/>
        </w:rPr>
        <w:t>squ’à atteindre 225 000 entrées. Il s’agit du 5</w:t>
      </w:r>
      <w:r w:rsidR="00176352" w:rsidRPr="007C2D76">
        <w:rPr>
          <w:rFonts w:asciiTheme="majorHAnsi" w:hAnsiTheme="majorHAnsi"/>
          <w:sz w:val="22"/>
          <w:szCs w:val="22"/>
          <w:vertAlign w:val="superscript"/>
        </w:rPr>
        <w:t>e</w:t>
      </w:r>
      <w:r w:rsidR="00176352" w:rsidRPr="007C2D76">
        <w:rPr>
          <w:rFonts w:asciiTheme="majorHAnsi" w:hAnsiTheme="majorHAnsi"/>
          <w:sz w:val="22"/>
          <w:szCs w:val="22"/>
        </w:rPr>
        <w:t xml:space="preserve"> plus gros succès en langue française recensé sur ce territoire </w:t>
      </w:r>
      <w:r w:rsidR="0037329C" w:rsidRPr="007C2D76">
        <w:rPr>
          <w:rFonts w:asciiTheme="majorHAnsi" w:hAnsiTheme="majorHAnsi"/>
          <w:sz w:val="22"/>
          <w:szCs w:val="22"/>
        </w:rPr>
        <w:t xml:space="preserve">depuis le début des années 2000 et de </w:t>
      </w:r>
      <w:r w:rsidR="004B2D3E" w:rsidRPr="007C2D76">
        <w:rPr>
          <w:rFonts w:asciiTheme="majorHAnsi" w:hAnsiTheme="majorHAnsi"/>
          <w:sz w:val="22"/>
          <w:szCs w:val="22"/>
        </w:rPr>
        <w:t xml:space="preserve">la </w:t>
      </w:r>
      <w:r w:rsidR="0037329C" w:rsidRPr="007C2D76">
        <w:rPr>
          <w:rFonts w:asciiTheme="majorHAnsi" w:hAnsiTheme="majorHAnsi"/>
          <w:sz w:val="22"/>
          <w:szCs w:val="22"/>
        </w:rPr>
        <w:t>3</w:t>
      </w:r>
      <w:r w:rsidR="0037329C" w:rsidRPr="007C2D76">
        <w:rPr>
          <w:rFonts w:asciiTheme="majorHAnsi" w:hAnsiTheme="majorHAnsi"/>
          <w:sz w:val="22"/>
          <w:szCs w:val="22"/>
          <w:vertAlign w:val="superscript"/>
        </w:rPr>
        <w:t>e</w:t>
      </w:r>
      <w:r w:rsidR="0037329C" w:rsidRPr="007C2D76">
        <w:rPr>
          <w:rFonts w:asciiTheme="majorHAnsi" w:hAnsiTheme="majorHAnsi"/>
          <w:sz w:val="22"/>
          <w:szCs w:val="22"/>
        </w:rPr>
        <w:t xml:space="preserve"> </w:t>
      </w:r>
      <w:r w:rsidR="004B2D3E" w:rsidRPr="007C2D76">
        <w:rPr>
          <w:rFonts w:asciiTheme="majorHAnsi" w:hAnsiTheme="majorHAnsi"/>
          <w:sz w:val="22"/>
          <w:szCs w:val="22"/>
        </w:rPr>
        <w:t xml:space="preserve">meilleure fréquentation enregistré par un film en langue française sorti en 2012 derrière </w:t>
      </w:r>
      <w:r w:rsidR="004B2D3E" w:rsidRPr="007C2D76">
        <w:rPr>
          <w:rFonts w:asciiTheme="majorHAnsi" w:hAnsiTheme="majorHAnsi"/>
          <w:i/>
          <w:sz w:val="22"/>
          <w:szCs w:val="22"/>
        </w:rPr>
        <w:t xml:space="preserve">The </w:t>
      </w:r>
      <w:proofErr w:type="spellStart"/>
      <w:r w:rsidR="004B2D3E" w:rsidRPr="007C2D76">
        <w:rPr>
          <w:rFonts w:asciiTheme="majorHAnsi" w:hAnsiTheme="majorHAnsi"/>
          <w:i/>
          <w:sz w:val="22"/>
          <w:szCs w:val="22"/>
        </w:rPr>
        <w:t>Artist</w:t>
      </w:r>
      <w:proofErr w:type="spellEnd"/>
      <w:r w:rsidR="004B2D3E" w:rsidRPr="007C2D76">
        <w:rPr>
          <w:rFonts w:asciiTheme="majorHAnsi" w:hAnsiTheme="majorHAnsi"/>
          <w:sz w:val="22"/>
          <w:szCs w:val="22"/>
        </w:rPr>
        <w:t xml:space="preserve"> et </w:t>
      </w:r>
      <w:r w:rsidR="004B2D3E" w:rsidRPr="007C2D76">
        <w:rPr>
          <w:rFonts w:asciiTheme="majorHAnsi" w:hAnsiTheme="majorHAnsi"/>
          <w:i/>
          <w:sz w:val="22"/>
          <w:szCs w:val="22"/>
        </w:rPr>
        <w:t>Intouchables</w:t>
      </w:r>
      <w:r w:rsidR="004B2D3E" w:rsidRPr="007C2D76">
        <w:rPr>
          <w:rFonts w:asciiTheme="majorHAnsi" w:hAnsiTheme="majorHAnsi"/>
          <w:sz w:val="22"/>
          <w:szCs w:val="22"/>
        </w:rPr>
        <w:t>.</w:t>
      </w:r>
      <w:r w:rsidR="00176352" w:rsidRPr="007C2D76">
        <w:rPr>
          <w:rFonts w:asciiTheme="majorHAnsi" w:hAnsiTheme="majorHAnsi"/>
          <w:sz w:val="22"/>
          <w:szCs w:val="22"/>
        </w:rPr>
        <w:t xml:space="preserve"> </w:t>
      </w:r>
      <w:r w:rsidR="00CB36D8" w:rsidRPr="007C2D76">
        <w:rPr>
          <w:rFonts w:asciiTheme="majorHAnsi" w:hAnsiTheme="majorHAnsi"/>
          <w:sz w:val="22"/>
          <w:szCs w:val="22"/>
        </w:rPr>
        <w:t xml:space="preserve">Une comédie romantique sur </w:t>
      </w:r>
      <w:r w:rsidR="004C3C00" w:rsidRPr="007C2D76">
        <w:rPr>
          <w:rFonts w:asciiTheme="majorHAnsi" w:hAnsiTheme="majorHAnsi"/>
          <w:sz w:val="22"/>
          <w:szCs w:val="22"/>
        </w:rPr>
        <w:t>une tr</w:t>
      </w:r>
      <w:r w:rsidR="00132162" w:rsidRPr="007C2D76">
        <w:rPr>
          <w:rFonts w:asciiTheme="majorHAnsi" w:hAnsiTheme="majorHAnsi"/>
          <w:sz w:val="22"/>
          <w:szCs w:val="22"/>
        </w:rPr>
        <w:t>a</w:t>
      </w:r>
      <w:r w:rsidR="004C3C00" w:rsidRPr="007C2D76">
        <w:rPr>
          <w:rFonts w:asciiTheme="majorHAnsi" w:hAnsiTheme="majorHAnsi"/>
          <w:sz w:val="22"/>
          <w:szCs w:val="22"/>
        </w:rPr>
        <w:t xml:space="preserve">me de </w:t>
      </w:r>
      <w:r w:rsidR="00CB36D8" w:rsidRPr="007C2D76">
        <w:rPr>
          <w:rFonts w:asciiTheme="majorHAnsi" w:hAnsiTheme="majorHAnsi"/>
          <w:sz w:val="22"/>
          <w:szCs w:val="22"/>
        </w:rPr>
        <w:t xml:space="preserve">fond social </w:t>
      </w:r>
      <w:r w:rsidR="004C3C00" w:rsidRPr="007C2D76">
        <w:rPr>
          <w:rFonts w:asciiTheme="majorHAnsi" w:hAnsiTheme="majorHAnsi"/>
          <w:sz w:val="22"/>
          <w:szCs w:val="22"/>
        </w:rPr>
        <w:t xml:space="preserve">qui </w:t>
      </w:r>
      <w:r w:rsidR="00132162" w:rsidRPr="007C2D76">
        <w:rPr>
          <w:rFonts w:asciiTheme="majorHAnsi" w:hAnsiTheme="majorHAnsi"/>
          <w:sz w:val="22"/>
          <w:szCs w:val="22"/>
        </w:rPr>
        <w:t>témoigne d</w:t>
      </w:r>
      <w:r w:rsidR="00B24309" w:rsidRPr="007C2D76">
        <w:rPr>
          <w:rFonts w:asciiTheme="majorHAnsi" w:hAnsiTheme="majorHAnsi"/>
          <w:sz w:val="22"/>
          <w:szCs w:val="22"/>
        </w:rPr>
        <w:t>e la singularité du</w:t>
      </w:r>
      <w:r w:rsidR="00132162" w:rsidRPr="007C2D76">
        <w:rPr>
          <w:rFonts w:asciiTheme="majorHAnsi" w:hAnsiTheme="majorHAnsi"/>
          <w:sz w:val="22"/>
          <w:szCs w:val="22"/>
        </w:rPr>
        <w:t xml:space="preserve"> public australien comparé aux autres grands marchés anglophone. </w:t>
      </w:r>
      <w:r w:rsidR="00F61231" w:rsidRPr="007C2D76">
        <w:rPr>
          <w:rFonts w:asciiTheme="majorHAnsi" w:hAnsiTheme="majorHAnsi"/>
          <w:sz w:val="22"/>
          <w:szCs w:val="22"/>
        </w:rPr>
        <w:t>En Nouvelle-Zél</w:t>
      </w:r>
      <w:r w:rsidR="00F14980" w:rsidRPr="007C2D76">
        <w:rPr>
          <w:rFonts w:asciiTheme="majorHAnsi" w:hAnsiTheme="majorHAnsi"/>
          <w:sz w:val="22"/>
          <w:szCs w:val="22"/>
        </w:rPr>
        <w:t>ande, il réalise 36 000 entrées, un résultat moins significatif auprès de ce public</w:t>
      </w:r>
      <w:r w:rsidR="006D741C" w:rsidRPr="007C2D76">
        <w:rPr>
          <w:rFonts w:asciiTheme="majorHAnsi" w:hAnsiTheme="majorHAnsi"/>
          <w:sz w:val="22"/>
          <w:szCs w:val="22"/>
        </w:rPr>
        <w:t xml:space="preserve"> friand de cinéma français</w:t>
      </w:r>
      <w:r w:rsidR="00F14980" w:rsidRPr="007C2D76">
        <w:rPr>
          <w:rFonts w:asciiTheme="majorHAnsi" w:hAnsiTheme="majorHAnsi"/>
          <w:sz w:val="22"/>
          <w:szCs w:val="22"/>
        </w:rPr>
        <w:t xml:space="preserve"> pointu. </w:t>
      </w:r>
      <w:r w:rsidR="00CF44C7" w:rsidRPr="007C2D76">
        <w:rPr>
          <w:rFonts w:asciiTheme="majorHAnsi" w:hAnsiTheme="majorHAnsi"/>
          <w:sz w:val="22"/>
          <w:szCs w:val="22"/>
        </w:rPr>
        <w:t xml:space="preserve">Il totalise 1,3 million d’entrées à l’international. </w:t>
      </w:r>
      <w:r w:rsidR="005800AA" w:rsidRPr="007C2D76">
        <w:rPr>
          <w:rFonts w:asciiTheme="majorHAnsi" w:hAnsiTheme="majorHAnsi"/>
          <w:sz w:val="22"/>
          <w:szCs w:val="22"/>
        </w:rPr>
        <w:t xml:space="preserve"> </w:t>
      </w:r>
    </w:p>
    <w:p w14:paraId="222558E9" w14:textId="5EA407C8" w:rsidR="002841DE" w:rsidRDefault="002841DE" w:rsidP="00AF2767">
      <w:pPr>
        <w:jc w:val="both"/>
        <w:rPr>
          <w:rFonts w:asciiTheme="majorHAnsi" w:hAnsiTheme="majorHAnsi"/>
          <w:sz w:val="22"/>
          <w:szCs w:val="22"/>
        </w:rPr>
      </w:pPr>
      <w:r w:rsidRPr="007C2D76">
        <w:rPr>
          <w:rFonts w:asciiTheme="majorHAnsi" w:hAnsiTheme="majorHAnsi"/>
          <w:noProof/>
          <w:sz w:val="22"/>
          <w:szCs w:val="22"/>
          <w:lang w:bidi="ar-SA"/>
        </w:rPr>
        <w:drawing>
          <wp:anchor distT="0" distB="0" distL="114300" distR="114300" simplePos="0" relativeHeight="251661312" behindDoc="0" locked="0" layoutInCell="1" allowOverlap="1" wp14:anchorId="6F1BAB7C" wp14:editId="55CB6E6E">
            <wp:simplePos x="0" y="0"/>
            <wp:positionH relativeFrom="column">
              <wp:posOffset>4445</wp:posOffset>
            </wp:positionH>
            <wp:positionV relativeFrom="paragraph">
              <wp:posOffset>142240</wp:posOffset>
            </wp:positionV>
            <wp:extent cx="1090295" cy="1544955"/>
            <wp:effectExtent l="0" t="0" r="1905" b="4445"/>
            <wp:wrapSquare wrapText="bothSides"/>
            <wp:docPr id="3" name="Image 3" descr="Macintosh HD:Users:matthieuthibaudault:Desktop:PRE BILAN_RDV 10 pages :Tous ensemble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hieuthibaudault:Desktop:PRE BILAN_RDV 10 pages :Tous ensemble 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0295" cy="15449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D83E38" w14:textId="3A0B4D5F" w:rsidR="004E7572" w:rsidRPr="007C2D76" w:rsidRDefault="004E7572" w:rsidP="00AF2767">
      <w:pPr>
        <w:jc w:val="both"/>
        <w:rPr>
          <w:rFonts w:asciiTheme="majorHAnsi" w:hAnsiTheme="majorHAnsi"/>
          <w:sz w:val="22"/>
          <w:szCs w:val="22"/>
        </w:rPr>
      </w:pPr>
    </w:p>
    <w:p w14:paraId="334ECCFE" w14:textId="15A60B5D" w:rsidR="00277E42" w:rsidRDefault="00646432" w:rsidP="00AF2767">
      <w:pPr>
        <w:jc w:val="both"/>
        <w:rPr>
          <w:rFonts w:asciiTheme="majorHAnsi" w:hAnsiTheme="majorHAnsi"/>
          <w:sz w:val="22"/>
          <w:szCs w:val="22"/>
        </w:rPr>
      </w:pPr>
      <w:r w:rsidRPr="007C2D76">
        <w:rPr>
          <w:rFonts w:asciiTheme="majorHAnsi" w:hAnsiTheme="majorHAnsi"/>
          <w:b/>
          <w:i/>
          <w:color w:val="1F497D" w:themeColor="text2"/>
          <w:sz w:val="22"/>
          <w:szCs w:val="22"/>
        </w:rPr>
        <w:t>Et si on vivait tous ensemble</w:t>
      </w:r>
      <w:r w:rsidRPr="007C2D76">
        <w:rPr>
          <w:rFonts w:asciiTheme="majorHAnsi" w:hAnsiTheme="majorHAnsi"/>
          <w:sz w:val="22"/>
          <w:szCs w:val="22"/>
        </w:rPr>
        <w:t xml:space="preserve"> </w:t>
      </w:r>
      <w:r w:rsidR="006011C0">
        <w:rPr>
          <w:rFonts w:asciiTheme="majorHAnsi" w:hAnsiTheme="majorHAnsi"/>
          <w:sz w:val="22"/>
          <w:szCs w:val="22"/>
        </w:rPr>
        <w:t xml:space="preserve">de Stéphane </w:t>
      </w:r>
      <w:proofErr w:type="spellStart"/>
      <w:r w:rsidR="006011C0">
        <w:rPr>
          <w:rFonts w:asciiTheme="majorHAnsi" w:hAnsiTheme="majorHAnsi"/>
          <w:sz w:val="22"/>
          <w:szCs w:val="22"/>
        </w:rPr>
        <w:t>Robelin</w:t>
      </w:r>
      <w:proofErr w:type="spellEnd"/>
      <w:r w:rsidR="006011C0">
        <w:rPr>
          <w:rFonts w:asciiTheme="majorHAnsi" w:hAnsiTheme="majorHAnsi"/>
          <w:sz w:val="22"/>
          <w:szCs w:val="22"/>
        </w:rPr>
        <w:t xml:space="preserve">, </w:t>
      </w:r>
      <w:r w:rsidRPr="007C2D76">
        <w:rPr>
          <w:rFonts w:asciiTheme="majorHAnsi" w:hAnsiTheme="majorHAnsi"/>
          <w:sz w:val="22"/>
          <w:szCs w:val="22"/>
        </w:rPr>
        <w:t xml:space="preserve">est sans conteste la plus grande surprise de cette année en Allemagne (hors </w:t>
      </w:r>
      <w:r w:rsidRPr="007C2D76">
        <w:rPr>
          <w:rFonts w:asciiTheme="majorHAnsi" w:hAnsiTheme="majorHAnsi"/>
          <w:i/>
          <w:sz w:val="22"/>
          <w:szCs w:val="22"/>
        </w:rPr>
        <w:t>Intouchables</w:t>
      </w:r>
      <w:r w:rsidRPr="007C2D76">
        <w:rPr>
          <w:rFonts w:asciiTheme="majorHAnsi" w:hAnsiTheme="majorHAnsi"/>
          <w:sz w:val="22"/>
          <w:szCs w:val="22"/>
        </w:rPr>
        <w:t xml:space="preserve"> bien sûr)</w:t>
      </w:r>
      <w:r w:rsidR="00DA78AD" w:rsidRPr="007C2D76">
        <w:rPr>
          <w:rFonts w:asciiTheme="majorHAnsi" w:hAnsiTheme="majorHAnsi"/>
          <w:sz w:val="22"/>
          <w:szCs w:val="22"/>
        </w:rPr>
        <w:t xml:space="preserve"> en réunissant 404 000 spectateurs</w:t>
      </w:r>
      <w:r w:rsidR="00500C92" w:rsidRPr="007C2D76">
        <w:rPr>
          <w:rFonts w:asciiTheme="majorHAnsi" w:hAnsiTheme="majorHAnsi"/>
          <w:sz w:val="22"/>
          <w:szCs w:val="22"/>
        </w:rPr>
        <w:t xml:space="preserve">. </w:t>
      </w:r>
      <w:r w:rsidR="003D06DA" w:rsidRPr="007C2D76">
        <w:rPr>
          <w:rFonts w:asciiTheme="majorHAnsi" w:hAnsiTheme="majorHAnsi"/>
          <w:sz w:val="22"/>
          <w:szCs w:val="22"/>
        </w:rPr>
        <w:t>Dans un pays o</w:t>
      </w:r>
      <w:r w:rsidR="00277E42" w:rsidRPr="007C2D76">
        <w:rPr>
          <w:rFonts w:asciiTheme="majorHAnsi" w:hAnsiTheme="majorHAnsi"/>
          <w:sz w:val="22"/>
          <w:szCs w:val="22"/>
        </w:rPr>
        <w:t>ù</w:t>
      </w:r>
      <w:r w:rsidR="003D06DA" w:rsidRPr="007C2D76">
        <w:rPr>
          <w:rFonts w:asciiTheme="majorHAnsi" w:hAnsiTheme="majorHAnsi"/>
          <w:sz w:val="22"/>
          <w:szCs w:val="22"/>
        </w:rPr>
        <w:t xml:space="preserve"> le vieillissement de la population est actuellement un enjeu </w:t>
      </w:r>
      <w:r w:rsidR="00277E42" w:rsidRPr="007C2D76">
        <w:rPr>
          <w:rFonts w:asciiTheme="majorHAnsi" w:hAnsiTheme="majorHAnsi"/>
          <w:sz w:val="22"/>
          <w:szCs w:val="22"/>
        </w:rPr>
        <w:t>de société, c</w:t>
      </w:r>
      <w:r w:rsidR="00500C92" w:rsidRPr="007C2D76">
        <w:rPr>
          <w:rFonts w:asciiTheme="majorHAnsi" w:hAnsiTheme="majorHAnsi"/>
          <w:sz w:val="22"/>
          <w:szCs w:val="22"/>
        </w:rPr>
        <w:t xml:space="preserve">ette comédie </w:t>
      </w:r>
      <w:r w:rsidR="00277E42" w:rsidRPr="007C2D76">
        <w:rPr>
          <w:rFonts w:asciiTheme="majorHAnsi" w:hAnsiTheme="majorHAnsi"/>
          <w:sz w:val="22"/>
          <w:szCs w:val="22"/>
        </w:rPr>
        <w:t>a</w:t>
      </w:r>
      <w:r w:rsidR="00500C92" w:rsidRPr="007C2D76">
        <w:rPr>
          <w:rFonts w:asciiTheme="majorHAnsi" w:hAnsiTheme="majorHAnsi"/>
          <w:sz w:val="22"/>
          <w:szCs w:val="22"/>
        </w:rPr>
        <w:t xml:space="preserve">u casting fort </w:t>
      </w:r>
      <w:r w:rsidR="00826588" w:rsidRPr="007C2D76">
        <w:rPr>
          <w:rFonts w:asciiTheme="majorHAnsi" w:hAnsiTheme="majorHAnsi"/>
          <w:sz w:val="22"/>
          <w:szCs w:val="22"/>
        </w:rPr>
        <w:t xml:space="preserve">a connu un </w:t>
      </w:r>
      <w:r w:rsidR="00277E42" w:rsidRPr="007C2D76">
        <w:rPr>
          <w:rFonts w:asciiTheme="majorHAnsi" w:hAnsiTheme="majorHAnsi"/>
          <w:sz w:val="22"/>
          <w:szCs w:val="22"/>
        </w:rPr>
        <w:t xml:space="preserve">retentissement </w:t>
      </w:r>
      <w:r w:rsidR="00826588" w:rsidRPr="007C2D76">
        <w:rPr>
          <w:rFonts w:asciiTheme="majorHAnsi" w:hAnsiTheme="majorHAnsi"/>
          <w:sz w:val="22"/>
          <w:szCs w:val="22"/>
        </w:rPr>
        <w:t>singulier</w:t>
      </w:r>
      <w:r w:rsidR="00277E42" w:rsidRPr="007C2D76">
        <w:rPr>
          <w:rFonts w:asciiTheme="majorHAnsi" w:hAnsiTheme="majorHAnsi"/>
          <w:sz w:val="22"/>
          <w:szCs w:val="22"/>
        </w:rPr>
        <w:t xml:space="preserve">. Nous noterons </w:t>
      </w:r>
      <w:r w:rsidR="00701EFC" w:rsidRPr="007C2D76">
        <w:rPr>
          <w:rFonts w:asciiTheme="majorHAnsi" w:hAnsiTheme="majorHAnsi"/>
          <w:sz w:val="22"/>
          <w:szCs w:val="22"/>
        </w:rPr>
        <w:t>é</w:t>
      </w:r>
      <w:r w:rsidR="00277E42" w:rsidRPr="007C2D76">
        <w:rPr>
          <w:rFonts w:asciiTheme="majorHAnsi" w:hAnsiTheme="majorHAnsi"/>
          <w:sz w:val="22"/>
          <w:szCs w:val="22"/>
        </w:rPr>
        <w:t>galement</w:t>
      </w:r>
      <w:r w:rsidR="00701EFC" w:rsidRPr="007C2D76">
        <w:rPr>
          <w:rFonts w:asciiTheme="majorHAnsi" w:hAnsiTheme="majorHAnsi"/>
          <w:sz w:val="22"/>
          <w:szCs w:val="22"/>
        </w:rPr>
        <w:t xml:space="preserve"> ses bons résultats sur le marché brésilien</w:t>
      </w:r>
      <w:r w:rsidR="00277E42" w:rsidRPr="007C2D76">
        <w:rPr>
          <w:rFonts w:asciiTheme="majorHAnsi" w:hAnsiTheme="majorHAnsi"/>
          <w:sz w:val="22"/>
          <w:szCs w:val="22"/>
        </w:rPr>
        <w:t xml:space="preserve"> </w:t>
      </w:r>
      <w:r w:rsidR="0009222C" w:rsidRPr="007C2D76">
        <w:rPr>
          <w:rFonts w:asciiTheme="majorHAnsi" w:hAnsiTheme="majorHAnsi"/>
          <w:sz w:val="22"/>
          <w:szCs w:val="22"/>
        </w:rPr>
        <w:t xml:space="preserve">où il comptabilise près de 100 000 spectateurs.  </w:t>
      </w:r>
    </w:p>
    <w:p w14:paraId="044BBE2B" w14:textId="77777777" w:rsidR="00C6291D" w:rsidRDefault="00C6291D" w:rsidP="00AF2767">
      <w:pPr>
        <w:jc w:val="both"/>
        <w:rPr>
          <w:rFonts w:asciiTheme="majorHAnsi" w:hAnsiTheme="majorHAnsi"/>
          <w:sz w:val="22"/>
          <w:szCs w:val="22"/>
        </w:rPr>
      </w:pPr>
    </w:p>
    <w:p w14:paraId="009761B1" w14:textId="77777777" w:rsidR="004E7572" w:rsidRDefault="004E7572" w:rsidP="00AF2767">
      <w:pPr>
        <w:jc w:val="both"/>
        <w:rPr>
          <w:rFonts w:asciiTheme="majorHAnsi" w:hAnsiTheme="majorHAnsi"/>
          <w:sz w:val="22"/>
          <w:szCs w:val="22"/>
        </w:rPr>
      </w:pPr>
    </w:p>
    <w:p w14:paraId="26C3E365" w14:textId="63DF3A1C" w:rsidR="00D665FD" w:rsidRPr="007C2D76" w:rsidRDefault="00D665FD" w:rsidP="00AF2767">
      <w:pPr>
        <w:jc w:val="both"/>
        <w:rPr>
          <w:rFonts w:asciiTheme="majorHAnsi" w:hAnsiTheme="majorHAnsi"/>
          <w:sz w:val="22"/>
          <w:szCs w:val="22"/>
        </w:rPr>
      </w:pPr>
      <w:r w:rsidRPr="007C2D76">
        <w:rPr>
          <w:rFonts w:asciiTheme="majorHAnsi" w:hAnsiTheme="majorHAnsi"/>
          <w:noProof/>
          <w:sz w:val="22"/>
          <w:szCs w:val="22"/>
          <w:lang w:bidi="ar-SA"/>
        </w:rPr>
        <w:drawing>
          <wp:anchor distT="0" distB="0" distL="114300" distR="114300" simplePos="0" relativeHeight="251662336" behindDoc="0" locked="0" layoutInCell="1" allowOverlap="1" wp14:anchorId="049B0078" wp14:editId="4488B689">
            <wp:simplePos x="0" y="0"/>
            <wp:positionH relativeFrom="column">
              <wp:posOffset>4704080</wp:posOffset>
            </wp:positionH>
            <wp:positionV relativeFrom="paragraph">
              <wp:posOffset>73025</wp:posOffset>
            </wp:positionV>
            <wp:extent cx="1076960" cy="1485900"/>
            <wp:effectExtent l="0" t="0" r="0" b="12700"/>
            <wp:wrapSquare wrapText="bothSides"/>
            <wp:docPr id="8" name="Image 8" descr="Macintosh HD:Users:matthieuthibaudault:Desktop:PRE BILAN_RDV 10 pages :monstre a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tthieuthibaudault:Desktop:PRE BILAN_RDV 10 pages :monstre a Par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96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9B9F4A" w14:textId="01B8263E" w:rsidR="00DB2180" w:rsidRPr="007C2D76" w:rsidRDefault="00DB2180" w:rsidP="00AF2767">
      <w:pPr>
        <w:jc w:val="both"/>
        <w:rPr>
          <w:rFonts w:asciiTheme="majorHAnsi" w:hAnsiTheme="majorHAnsi"/>
          <w:sz w:val="22"/>
          <w:szCs w:val="22"/>
        </w:rPr>
      </w:pPr>
      <w:r w:rsidRPr="007C2D76">
        <w:rPr>
          <w:rFonts w:asciiTheme="majorHAnsi" w:hAnsiTheme="majorHAnsi"/>
          <w:b/>
          <w:i/>
          <w:color w:val="1F497D" w:themeColor="text2"/>
          <w:sz w:val="22"/>
          <w:szCs w:val="22"/>
        </w:rPr>
        <w:t>Un Monstre à Paris</w:t>
      </w:r>
      <w:r w:rsidRPr="007C2D76">
        <w:rPr>
          <w:rFonts w:asciiTheme="majorHAnsi" w:hAnsiTheme="majorHAnsi"/>
          <w:sz w:val="22"/>
          <w:szCs w:val="22"/>
        </w:rPr>
        <w:t xml:space="preserve"> </w:t>
      </w:r>
      <w:r w:rsidR="000E3290">
        <w:rPr>
          <w:rFonts w:asciiTheme="majorHAnsi" w:hAnsiTheme="majorHAnsi"/>
          <w:sz w:val="22"/>
          <w:szCs w:val="22"/>
        </w:rPr>
        <w:t xml:space="preserve">de Éric Bergeron, </w:t>
      </w:r>
      <w:r w:rsidR="00FC4076" w:rsidRPr="007C2D76">
        <w:rPr>
          <w:rFonts w:asciiTheme="majorHAnsi" w:hAnsiTheme="majorHAnsi"/>
          <w:sz w:val="22"/>
          <w:szCs w:val="22"/>
        </w:rPr>
        <w:t xml:space="preserve">s’est imposé sur le marché britannique fort de ses </w:t>
      </w:r>
      <w:r w:rsidR="00946C0E" w:rsidRPr="007C2D76">
        <w:rPr>
          <w:rFonts w:asciiTheme="majorHAnsi" w:hAnsiTheme="majorHAnsi"/>
          <w:sz w:val="22"/>
          <w:szCs w:val="22"/>
        </w:rPr>
        <w:t xml:space="preserve">3,4 millions de livres engrangés </w:t>
      </w:r>
      <w:r w:rsidR="00207370" w:rsidRPr="007C2D76">
        <w:rPr>
          <w:rFonts w:asciiTheme="majorHAnsi" w:hAnsiTheme="majorHAnsi"/>
          <w:sz w:val="22"/>
          <w:szCs w:val="22"/>
        </w:rPr>
        <w:t xml:space="preserve">qui représentent plus de 570 000 spectateurs </w:t>
      </w:r>
      <w:r w:rsidR="00F278C8" w:rsidRPr="007C2D76">
        <w:rPr>
          <w:rFonts w:asciiTheme="majorHAnsi" w:hAnsiTheme="majorHAnsi"/>
          <w:sz w:val="22"/>
          <w:szCs w:val="22"/>
        </w:rPr>
        <w:t>au total.</w:t>
      </w:r>
      <w:r w:rsidR="000C2316" w:rsidRPr="007C2D76">
        <w:rPr>
          <w:rFonts w:asciiTheme="majorHAnsi" w:hAnsiTheme="majorHAnsi"/>
          <w:sz w:val="22"/>
          <w:szCs w:val="22"/>
        </w:rPr>
        <w:t xml:space="preserve"> Un</w:t>
      </w:r>
      <w:r w:rsidR="00DB6EC2" w:rsidRPr="007C2D76">
        <w:rPr>
          <w:rFonts w:asciiTheme="majorHAnsi" w:hAnsiTheme="majorHAnsi"/>
          <w:sz w:val="22"/>
          <w:szCs w:val="22"/>
        </w:rPr>
        <w:t xml:space="preserve">  niveau de fréquentation bien souvent réservé aux films d’animation doublés</w:t>
      </w:r>
      <w:r w:rsidR="00CA453C" w:rsidRPr="007C2D76">
        <w:rPr>
          <w:rFonts w:asciiTheme="majorHAnsi" w:hAnsiTheme="majorHAnsi"/>
          <w:sz w:val="22"/>
          <w:szCs w:val="22"/>
        </w:rPr>
        <w:t xml:space="preserve"> ou aux films de langue original anglaise ces dernières années. </w:t>
      </w:r>
      <w:r w:rsidR="0061143D" w:rsidRPr="007C2D76">
        <w:rPr>
          <w:rFonts w:asciiTheme="majorHAnsi" w:hAnsiTheme="majorHAnsi"/>
          <w:sz w:val="22"/>
          <w:szCs w:val="22"/>
        </w:rPr>
        <w:t xml:space="preserve">Bien que la niche </w:t>
      </w:r>
      <w:r w:rsidR="006D0C12">
        <w:rPr>
          <w:rFonts w:asciiTheme="majorHAnsi" w:hAnsiTheme="majorHAnsi"/>
          <w:sz w:val="22"/>
          <w:szCs w:val="22"/>
        </w:rPr>
        <w:t>« </w:t>
      </w:r>
      <w:proofErr w:type="spellStart"/>
      <w:r w:rsidR="0061143D" w:rsidRPr="007C2D76">
        <w:rPr>
          <w:rFonts w:asciiTheme="majorHAnsi" w:hAnsiTheme="majorHAnsi"/>
          <w:sz w:val="22"/>
          <w:szCs w:val="22"/>
        </w:rPr>
        <w:t>arthouse</w:t>
      </w:r>
      <w:proofErr w:type="spellEnd"/>
      <w:r w:rsidR="006D0C12">
        <w:rPr>
          <w:rFonts w:asciiTheme="majorHAnsi" w:hAnsiTheme="majorHAnsi"/>
          <w:sz w:val="22"/>
          <w:szCs w:val="22"/>
        </w:rPr>
        <w:t> »</w:t>
      </w:r>
      <w:r w:rsidR="0061143D" w:rsidRPr="007C2D76">
        <w:rPr>
          <w:rFonts w:asciiTheme="majorHAnsi" w:hAnsiTheme="majorHAnsi"/>
          <w:sz w:val="22"/>
          <w:szCs w:val="22"/>
        </w:rPr>
        <w:t xml:space="preserve"> du public britannique reste fidèle au</w:t>
      </w:r>
      <w:r w:rsidR="00CC6201" w:rsidRPr="007C2D76">
        <w:rPr>
          <w:rFonts w:asciiTheme="majorHAnsi" w:hAnsiTheme="majorHAnsi"/>
          <w:sz w:val="22"/>
          <w:szCs w:val="22"/>
        </w:rPr>
        <w:t xml:space="preserve">x films </w:t>
      </w:r>
      <w:r w:rsidR="0061143D" w:rsidRPr="007C2D76">
        <w:rPr>
          <w:rFonts w:asciiTheme="majorHAnsi" w:hAnsiTheme="majorHAnsi"/>
          <w:sz w:val="22"/>
          <w:szCs w:val="22"/>
        </w:rPr>
        <w:t>français</w:t>
      </w:r>
      <w:r w:rsidR="00CC6201" w:rsidRPr="007C2D76">
        <w:rPr>
          <w:rFonts w:asciiTheme="majorHAnsi" w:hAnsiTheme="majorHAnsi"/>
          <w:sz w:val="22"/>
          <w:szCs w:val="22"/>
        </w:rPr>
        <w:t xml:space="preserve">, </w:t>
      </w:r>
      <w:r w:rsidR="005B4FAF" w:rsidRPr="007C2D76">
        <w:rPr>
          <w:rFonts w:asciiTheme="majorHAnsi" w:hAnsiTheme="majorHAnsi"/>
          <w:sz w:val="22"/>
          <w:szCs w:val="22"/>
        </w:rPr>
        <w:t xml:space="preserve">seule une poignée d’entre eux parviennent à dépasser le seuil des 50 000  spectateurs chaque année. </w:t>
      </w:r>
    </w:p>
    <w:p w14:paraId="7A6D1D4E" w14:textId="77777777" w:rsidR="005A24CD" w:rsidRDefault="005A24CD" w:rsidP="00AF2767">
      <w:pPr>
        <w:jc w:val="both"/>
        <w:rPr>
          <w:rFonts w:asciiTheme="majorHAnsi" w:hAnsiTheme="majorHAnsi"/>
          <w:sz w:val="22"/>
          <w:szCs w:val="22"/>
        </w:rPr>
      </w:pPr>
    </w:p>
    <w:p w14:paraId="74400336" w14:textId="77777777" w:rsidR="009762C0" w:rsidRDefault="009762C0" w:rsidP="00AF2767">
      <w:pPr>
        <w:jc w:val="both"/>
        <w:rPr>
          <w:rFonts w:asciiTheme="majorHAnsi" w:hAnsiTheme="majorHAnsi"/>
          <w:sz w:val="22"/>
          <w:szCs w:val="22"/>
        </w:rPr>
      </w:pPr>
    </w:p>
    <w:p w14:paraId="0B8A4909" w14:textId="0449E341" w:rsidR="0094272D" w:rsidRPr="007C2D76" w:rsidRDefault="005A24CD" w:rsidP="00AF2767">
      <w:pPr>
        <w:jc w:val="both"/>
        <w:rPr>
          <w:rFonts w:asciiTheme="majorHAnsi" w:hAnsiTheme="majorHAnsi"/>
          <w:sz w:val="22"/>
          <w:szCs w:val="22"/>
        </w:rPr>
      </w:pPr>
      <w:r w:rsidRPr="007C2D76">
        <w:rPr>
          <w:rFonts w:asciiTheme="majorHAnsi" w:hAnsiTheme="majorHAnsi"/>
          <w:noProof/>
          <w:sz w:val="22"/>
          <w:szCs w:val="22"/>
          <w:lang w:bidi="ar-SA"/>
        </w:rPr>
        <w:drawing>
          <wp:anchor distT="0" distB="0" distL="114300" distR="114300" simplePos="0" relativeHeight="251663360" behindDoc="0" locked="0" layoutInCell="1" allowOverlap="1" wp14:anchorId="4C2F3C10" wp14:editId="0CE29FB0">
            <wp:simplePos x="0" y="0"/>
            <wp:positionH relativeFrom="column">
              <wp:posOffset>50165</wp:posOffset>
            </wp:positionH>
            <wp:positionV relativeFrom="paragraph">
              <wp:posOffset>17145</wp:posOffset>
            </wp:positionV>
            <wp:extent cx="1044575" cy="1486535"/>
            <wp:effectExtent l="0" t="0" r="0" b="12065"/>
            <wp:wrapSquare wrapText="bothSides"/>
            <wp:docPr id="4" name="Image 4" descr="Macintosh HD:Users:matthieuthibaudault:Desktop:PRE BILAN_RDV 10 pages :Marsu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thieuthibaudault:Desktop:PRE BILAN_RDV 10 pages :Marsu_R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4575" cy="1486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6701" w:rsidRPr="007C2D76">
        <w:rPr>
          <w:rFonts w:asciiTheme="majorHAnsi" w:hAnsiTheme="majorHAnsi"/>
          <w:sz w:val="22"/>
          <w:szCs w:val="22"/>
        </w:rPr>
        <w:t xml:space="preserve">Sorti sur un périmètre </w:t>
      </w:r>
      <w:r w:rsidR="005A4600" w:rsidRPr="007C2D76">
        <w:rPr>
          <w:rFonts w:asciiTheme="majorHAnsi" w:hAnsiTheme="majorHAnsi"/>
          <w:sz w:val="22"/>
          <w:szCs w:val="22"/>
        </w:rPr>
        <w:t xml:space="preserve">de territoires encore restreint en attendant la poursuite de son exploitation en 2013, </w:t>
      </w:r>
      <w:r w:rsidR="00816701" w:rsidRPr="007C2D76">
        <w:rPr>
          <w:rFonts w:asciiTheme="majorHAnsi" w:hAnsiTheme="majorHAnsi"/>
          <w:b/>
          <w:i/>
          <w:color w:val="1F497D" w:themeColor="text2"/>
          <w:sz w:val="22"/>
          <w:szCs w:val="22"/>
        </w:rPr>
        <w:t>Sur la piste du Marsupilami</w:t>
      </w:r>
      <w:r w:rsidR="00816701" w:rsidRPr="007C2D76">
        <w:rPr>
          <w:rFonts w:asciiTheme="majorHAnsi" w:hAnsiTheme="majorHAnsi"/>
          <w:sz w:val="22"/>
          <w:szCs w:val="22"/>
        </w:rPr>
        <w:t xml:space="preserve"> </w:t>
      </w:r>
      <w:r w:rsidR="000E3290">
        <w:rPr>
          <w:rFonts w:asciiTheme="majorHAnsi" w:hAnsiTheme="majorHAnsi"/>
          <w:sz w:val="22"/>
          <w:szCs w:val="22"/>
        </w:rPr>
        <w:t xml:space="preserve">de Alain </w:t>
      </w:r>
      <w:proofErr w:type="spellStart"/>
      <w:r w:rsidR="000E3290">
        <w:rPr>
          <w:rFonts w:asciiTheme="majorHAnsi" w:hAnsiTheme="majorHAnsi"/>
          <w:sz w:val="22"/>
          <w:szCs w:val="22"/>
        </w:rPr>
        <w:t>Chabat</w:t>
      </w:r>
      <w:proofErr w:type="spellEnd"/>
      <w:r w:rsidR="000E3290">
        <w:rPr>
          <w:rFonts w:asciiTheme="majorHAnsi" w:hAnsiTheme="majorHAnsi"/>
          <w:sz w:val="22"/>
          <w:szCs w:val="22"/>
        </w:rPr>
        <w:t xml:space="preserve"> </w:t>
      </w:r>
      <w:r w:rsidR="005A4600" w:rsidRPr="007C2D76">
        <w:rPr>
          <w:rFonts w:asciiTheme="majorHAnsi" w:hAnsiTheme="majorHAnsi"/>
          <w:sz w:val="22"/>
          <w:szCs w:val="22"/>
        </w:rPr>
        <w:t xml:space="preserve">a </w:t>
      </w:r>
      <w:r w:rsidR="004E5EEB" w:rsidRPr="007C2D76">
        <w:rPr>
          <w:rFonts w:asciiTheme="majorHAnsi" w:hAnsiTheme="majorHAnsi"/>
          <w:sz w:val="22"/>
          <w:szCs w:val="22"/>
        </w:rPr>
        <w:t>réalisé 310 000 entrées en Russie</w:t>
      </w:r>
      <w:r w:rsidR="006716F7" w:rsidRPr="007C2D76">
        <w:rPr>
          <w:rFonts w:asciiTheme="majorHAnsi" w:hAnsiTheme="majorHAnsi"/>
          <w:sz w:val="22"/>
          <w:szCs w:val="22"/>
        </w:rPr>
        <w:t xml:space="preserve">. Une performance </w:t>
      </w:r>
      <w:r w:rsidR="00965726" w:rsidRPr="007C2D76">
        <w:rPr>
          <w:rFonts w:asciiTheme="majorHAnsi" w:hAnsiTheme="majorHAnsi"/>
          <w:sz w:val="22"/>
          <w:szCs w:val="22"/>
        </w:rPr>
        <w:t xml:space="preserve">notable car </w:t>
      </w:r>
      <w:r w:rsidR="004E5EEB" w:rsidRPr="007C2D76">
        <w:rPr>
          <w:rFonts w:asciiTheme="majorHAnsi" w:hAnsiTheme="majorHAnsi"/>
          <w:sz w:val="22"/>
          <w:szCs w:val="22"/>
        </w:rPr>
        <w:t>l</w:t>
      </w:r>
      <w:r w:rsidR="00965726" w:rsidRPr="007C2D76">
        <w:rPr>
          <w:rFonts w:asciiTheme="majorHAnsi" w:hAnsiTheme="majorHAnsi"/>
          <w:sz w:val="22"/>
          <w:szCs w:val="22"/>
        </w:rPr>
        <w:t>a notoriété du</w:t>
      </w:r>
      <w:r w:rsidR="004E5EEB" w:rsidRPr="007C2D76">
        <w:rPr>
          <w:rFonts w:asciiTheme="majorHAnsi" w:hAnsiTheme="majorHAnsi"/>
          <w:sz w:val="22"/>
          <w:szCs w:val="22"/>
        </w:rPr>
        <w:t xml:space="preserve"> personnage de B.D. </w:t>
      </w:r>
      <w:r w:rsidR="00965726" w:rsidRPr="007C2D76">
        <w:rPr>
          <w:rFonts w:asciiTheme="majorHAnsi" w:hAnsiTheme="majorHAnsi"/>
          <w:sz w:val="22"/>
          <w:szCs w:val="22"/>
        </w:rPr>
        <w:t xml:space="preserve">était </w:t>
      </w:r>
      <w:r w:rsidR="001379F4" w:rsidRPr="007C2D76">
        <w:rPr>
          <w:rFonts w:asciiTheme="majorHAnsi" w:hAnsiTheme="majorHAnsi"/>
          <w:sz w:val="22"/>
          <w:szCs w:val="22"/>
        </w:rPr>
        <w:t xml:space="preserve">plus que confidentielle </w:t>
      </w:r>
      <w:r w:rsidR="007F4083" w:rsidRPr="007C2D76">
        <w:rPr>
          <w:rFonts w:asciiTheme="majorHAnsi" w:hAnsiTheme="majorHAnsi"/>
          <w:sz w:val="22"/>
          <w:szCs w:val="22"/>
        </w:rPr>
        <w:t>sur ce territoire.</w:t>
      </w:r>
      <w:r w:rsidR="00965726" w:rsidRPr="007C2D76">
        <w:rPr>
          <w:rFonts w:asciiTheme="majorHAnsi" w:hAnsiTheme="majorHAnsi"/>
          <w:sz w:val="22"/>
          <w:szCs w:val="22"/>
        </w:rPr>
        <w:t xml:space="preserve"> </w:t>
      </w:r>
      <w:r w:rsidR="0056133C" w:rsidRPr="007C2D76">
        <w:rPr>
          <w:rFonts w:asciiTheme="majorHAnsi" w:hAnsiTheme="majorHAnsi"/>
          <w:sz w:val="22"/>
          <w:szCs w:val="22"/>
        </w:rPr>
        <w:t>L</w:t>
      </w:r>
      <w:r w:rsidR="00965726" w:rsidRPr="007C2D76">
        <w:rPr>
          <w:rFonts w:asciiTheme="majorHAnsi" w:hAnsiTheme="majorHAnsi"/>
          <w:sz w:val="22"/>
          <w:szCs w:val="22"/>
        </w:rPr>
        <w:t xml:space="preserve">es efforts en </w:t>
      </w:r>
      <w:r w:rsidR="0056133C" w:rsidRPr="007C2D76">
        <w:rPr>
          <w:rFonts w:asciiTheme="majorHAnsi" w:hAnsiTheme="majorHAnsi"/>
          <w:sz w:val="22"/>
          <w:szCs w:val="22"/>
        </w:rPr>
        <w:t xml:space="preserve">communication initiés par le distributeur local ont </w:t>
      </w:r>
      <w:r w:rsidR="007F4083" w:rsidRPr="007C2D76">
        <w:rPr>
          <w:rFonts w:asciiTheme="majorHAnsi" w:hAnsiTheme="majorHAnsi"/>
          <w:sz w:val="22"/>
          <w:szCs w:val="22"/>
        </w:rPr>
        <w:t xml:space="preserve">donc </w:t>
      </w:r>
      <w:r w:rsidR="0056133C" w:rsidRPr="007C2D76">
        <w:rPr>
          <w:rFonts w:asciiTheme="majorHAnsi" w:hAnsiTheme="majorHAnsi"/>
          <w:sz w:val="22"/>
          <w:szCs w:val="22"/>
        </w:rPr>
        <w:t xml:space="preserve">été payants. </w:t>
      </w:r>
      <w:r w:rsidR="0072666F" w:rsidRPr="007C2D76">
        <w:rPr>
          <w:rFonts w:asciiTheme="majorHAnsi" w:hAnsiTheme="majorHAnsi"/>
          <w:sz w:val="22"/>
          <w:szCs w:val="22"/>
        </w:rPr>
        <w:t xml:space="preserve">Ce succès </w:t>
      </w:r>
      <w:r w:rsidR="00052CC6" w:rsidRPr="007C2D76">
        <w:rPr>
          <w:rFonts w:asciiTheme="majorHAnsi" w:hAnsiTheme="majorHAnsi"/>
          <w:sz w:val="22"/>
          <w:szCs w:val="22"/>
        </w:rPr>
        <w:t>témoigne d’une démographie jeune du public russe et atteste</w:t>
      </w:r>
      <w:r w:rsidR="007F4083" w:rsidRPr="007C2D76">
        <w:rPr>
          <w:rFonts w:asciiTheme="majorHAnsi" w:hAnsiTheme="majorHAnsi"/>
          <w:sz w:val="22"/>
          <w:szCs w:val="22"/>
        </w:rPr>
        <w:t>,</w:t>
      </w:r>
      <w:r w:rsidR="0072666F" w:rsidRPr="007C2D76">
        <w:rPr>
          <w:rFonts w:asciiTheme="majorHAnsi" w:hAnsiTheme="majorHAnsi"/>
          <w:sz w:val="22"/>
          <w:szCs w:val="22"/>
        </w:rPr>
        <w:t xml:space="preserve"> une fois encore</w:t>
      </w:r>
      <w:r w:rsidR="007F4083" w:rsidRPr="007C2D76">
        <w:rPr>
          <w:rFonts w:asciiTheme="majorHAnsi" w:hAnsiTheme="majorHAnsi"/>
          <w:sz w:val="22"/>
          <w:szCs w:val="22"/>
        </w:rPr>
        <w:t>,</w:t>
      </w:r>
      <w:r w:rsidR="00052CC6" w:rsidRPr="007C2D76">
        <w:rPr>
          <w:rFonts w:asciiTheme="majorHAnsi" w:hAnsiTheme="majorHAnsi"/>
          <w:sz w:val="22"/>
          <w:szCs w:val="22"/>
        </w:rPr>
        <w:t xml:space="preserve"> de son </w:t>
      </w:r>
      <w:r w:rsidR="0072666F" w:rsidRPr="007C2D76">
        <w:rPr>
          <w:rFonts w:asciiTheme="majorHAnsi" w:hAnsiTheme="majorHAnsi"/>
          <w:sz w:val="22"/>
          <w:szCs w:val="22"/>
        </w:rPr>
        <w:t>appétence pou</w:t>
      </w:r>
      <w:r w:rsidR="007F4083" w:rsidRPr="007C2D76">
        <w:rPr>
          <w:rFonts w:asciiTheme="majorHAnsi" w:hAnsiTheme="majorHAnsi"/>
          <w:sz w:val="22"/>
          <w:szCs w:val="22"/>
        </w:rPr>
        <w:t xml:space="preserve">r les films dits « familiaux » et les films d’animation grand public. </w:t>
      </w:r>
      <w:r w:rsidR="00F87307" w:rsidRPr="007C2D76">
        <w:rPr>
          <w:rFonts w:asciiTheme="majorHAnsi" w:hAnsiTheme="majorHAnsi"/>
          <w:sz w:val="22"/>
          <w:szCs w:val="22"/>
        </w:rPr>
        <w:t>A noter également, les très bons résultats du films sur les territoires francophones avec</w:t>
      </w:r>
      <w:r w:rsidR="00031D94" w:rsidRPr="007C2D76">
        <w:rPr>
          <w:rFonts w:asciiTheme="majorHAnsi" w:hAnsiTheme="majorHAnsi"/>
          <w:sz w:val="22"/>
          <w:szCs w:val="22"/>
        </w:rPr>
        <w:t xml:space="preserve"> près de 250 000 entrées en Belgique et </w:t>
      </w:r>
      <w:r w:rsidR="00F87307" w:rsidRPr="007C2D76">
        <w:rPr>
          <w:rFonts w:asciiTheme="majorHAnsi" w:hAnsiTheme="majorHAnsi"/>
          <w:sz w:val="22"/>
          <w:szCs w:val="22"/>
        </w:rPr>
        <w:t>115 000 en Suisse romande</w:t>
      </w:r>
      <w:r w:rsidR="00031D94" w:rsidRPr="007C2D76">
        <w:rPr>
          <w:rFonts w:asciiTheme="majorHAnsi" w:hAnsiTheme="majorHAnsi"/>
          <w:sz w:val="22"/>
          <w:szCs w:val="22"/>
        </w:rPr>
        <w:t>, soit la meilleure fréquentation française de l’année parmi les sorties 2012</w:t>
      </w:r>
      <w:r w:rsidR="004110DA" w:rsidRPr="007C2D76">
        <w:rPr>
          <w:rFonts w:asciiTheme="majorHAnsi" w:hAnsiTheme="majorHAnsi"/>
          <w:sz w:val="22"/>
          <w:szCs w:val="22"/>
        </w:rPr>
        <w:t xml:space="preserve"> dans la partie francophone du pays.</w:t>
      </w:r>
      <w:r w:rsidR="00031D94" w:rsidRPr="007C2D76">
        <w:rPr>
          <w:rFonts w:asciiTheme="majorHAnsi" w:hAnsiTheme="majorHAnsi"/>
          <w:sz w:val="22"/>
          <w:szCs w:val="22"/>
        </w:rPr>
        <w:t xml:space="preserve"> </w:t>
      </w:r>
      <w:r w:rsidR="00F87307" w:rsidRPr="007C2D76">
        <w:rPr>
          <w:rFonts w:asciiTheme="majorHAnsi" w:hAnsiTheme="majorHAnsi"/>
          <w:sz w:val="22"/>
          <w:szCs w:val="22"/>
        </w:rPr>
        <w:t xml:space="preserve"> </w:t>
      </w:r>
    </w:p>
    <w:p w14:paraId="23515956" w14:textId="219FDCB4" w:rsidR="00D941D1" w:rsidRDefault="00790D73" w:rsidP="00AF2767">
      <w:pPr>
        <w:jc w:val="both"/>
        <w:rPr>
          <w:rFonts w:asciiTheme="majorHAnsi" w:hAnsiTheme="majorHAnsi"/>
          <w:b/>
          <w:i/>
          <w:color w:val="1F497D" w:themeColor="text2"/>
          <w:sz w:val="22"/>
          <w:szCs w:val="22"/>
        </w:rPr>
      </w:pPr>
      <w:r w:rsidRPr="007C2D76">
        <w:rPr>
          <w:rFonts w:asciiTheme="majorHAnsi" w:hAnsiTheme="majorHAnsi"/>
          <w:i/>
          <w:noProof/>
          <w:sz w:val="22"/>
          <w:szCs w:val="22"/>
          <w:lang w:bidi="ar-SA"/>
        </w:rPr>
        <w:drawing>
          <wp:anchor distT="0" distB="0" distL="114300" distR="114300" simplePos="0" relativeHeight="251664384" behindDoc="0" locked="0" layoutInCell="1" allowOverlap="1" wp14:anchorId="17E5E799" wp14:editId="6D14E28D">
            <wp:simplePos x="0" y="0"/>
            <wp:positionH relativeFrom="column">
              <wp:posOffset>4707255</wp:posOffset>
            </wp:positionH>
            <wp:positionV relativeFrom="paragraph">
              <wp:posOffset>66040</wp:posOffset>
            </wp:positionV>
            <wp:extent cx="1073785" cy="1590040"/>
            <wp:effectExtent l="0" t="0" r="0" b="10160"/>
            <wp:wrapSquare wrapText="bothSides"/>
            <wp:docPr id="5" name="Image 5" descr="Macintosh HD:Users:matthieuthibaudault:Desktop:PRE BILAN_RDV 10 pages :adieux à la reine 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tthieuthibaudault:Desktop:PRE BILAN_RDV 10 pages :adieux à la reine US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785" cy="1590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D4E48B" w14:textId="70E4E130" w:rsidR="0094272D" w:rsidRDefault="00000A26" w:rsidP="00AF2767">
      <w:pPr>
        <w:jc w:val="both"/>
        <w:rPr>
          <w:rFonts w:asciiTheme="majorHAnsi" w:hAnsiTheme="majorHAnsi"/>
          <w:sz w:val="22"/>
          <w:szCs w:val="22"/>
        </w:rPr>
      </w:pPr>
      <w:r w:rsidRPr="007C2D76">
        <w:rPr>
          <w:rFonts w:asciiTheme="majorHAnsi" w:hAnsiTheme="majorHAnsi"/>
          <w:b/>
          <w:i/>
          <w:color w:val="1F497D" w:themeColor="text2"/>
          <w:sz w:val="22"/>
          <w:szCs w:val="22"/>
        </w:rPr>
        <w:t>Les Adieux à la Reine</w:t>
      </w:r>
      <w:r w:rsidRPr="007C2D76">
        <w:rPr>
          <w:rFonts w:asciiTheme="majorHAnsi" w:hAnsiTheme="majorHAnsi"/>
          <w:sz w:val="22"/>
          <w:szCs w:val="22"/>
        </w:rPr>
        <w:t xml:space="preserve"> </w:t>
      </w:r>
      <w:r w:rsidR="000E3290">
        <w:rPr>
          <w:rFonts w:asciiTheme="majorHAnsi" w:hAnsiTheme="majorHAnsi"/>
          <w:sz w:val="22"/>
          <w:szCs w:val="22"/>
        </w:rPr>
        <w:t xml:space="preserve">de Benoît Jacquot </w:t>
      </w:r>
      <w:r w:rsidRPr="007C2D76">
        <w:rPr>
          <w:rFonts w:asciiTheme="majorHAnsi" w:hAnsiTheme="majorHAnsi"/>
          <w:sz w:val="22"/>
          <w:szCs w:val="22"/>
        </w:rPr>
        <w:t>a</w:t>
      </w:r>
      <w:r w:rsidR="00F752F2" w:rsidRPr="007C2D76">
        <w:rPr>
          <w:rFonts w:asciiTheme="majorHAnsi" w:hAnsiTheme="majorHAnsi"/>
          <w:sz w:val="22"/>
          <w:szCs w:val="22"/>
        </w:rPr>
        <w:t xml:space="preserve"> conquis le public nord-américain</w:t>
      </w:r>
      <w:r w:rsidRPr="007C2D76">
        <w:rPr>
          <w:rFonts w:asciiTheme="majorHAnsi" w:hAnsiTheme="majorHAnsi"/>
          <w:sz w:val="22"/>
          <w:szCs w:val="22"/>
        </w:rPr>
        <w:t xml:space="preserve"> 14 ans après </w:t>
      </w:r>
      <w:r w:rsidRPr="007C2D76">
        <w:rPr>
          <w:rFonts w:asciiTheme="majorHAnsi" w:hAnsiTheme="majorHAnsi"/>
          <w:i/>
          <w:sz w:val="22"/>
          <w:szCs w:val="22"/>
        </w:rPr>
        <w:t>L’École de la chair</w:t>
      </w:r>
      <w:r w:rsidRPr="007C2D76">
        <w:rPr>
          <w:rFonts w:asciiTheme="majorHAnsi" w:hAnsiTheme="majorHAnsi"/>
          <w:sz w:val="22"/>
          <w:szCs w:val="22"/>
        </w:rPr>
        <w:t xml:space="preserve"> qui avait rassemblé environ 80 000 spectateurs</w:t>
      </w:r>
      <w:r w:rsidR="00E71D39" w:rsidRPr="007C2D76">
        <w:rPr>
          <w:rFonts w:asciiTheme="majorHAnsi" w:hAnsiTheme="majorHAnsi"/>
          <w:sz w:val="22"/>
          <w:szCs w:val="22"/>
        </w:rPr>
        <w:t>.</w:t>
      </w:r>
      <w:r w:rsidR="00F65177" w:rsidRPr="007C2D76">
        <w:rPr>
          <w:rFonts w:asciiTheme="majorHAnsi" w:hAnsiTheme="majorHAnsi"/>
          <w:sz w:val="22"/>
          <w:szCs w:val="22"/>
        </w:rPr>
        <w:t xml:space="preserve"> Benoît Jacquot </w:t>
      </w:r>
      <w:r w:rsidR="00B41D76" w:rsidRPr="007C2D76">
        <w:rPr>
          <w:rFonts w:asciiTheme="majorHAnsi" w:hAnsiTheme="majorHAnsi"/>
          <w:sz w:val="22"/>
          <w:szCs w:val="22"/>
        </w:rPr>
        <w:t xml:space="preserve">parvient une nouvelle fois à s’imposer au box office </w:t>
      </w:r>
      <w:r w:rsidR="002463AF" w:rsidRPr="007C2D76">
        <w:rPr>
          <w:rFonts w:asciiTheme="majorHAnsi" w:hAnsiTheme="majorHAnsi"/>
          <w:sz w:val="22"/>
          <w:szCs w:val="22"/>
        </w:rPr>
        <w:t>en générant 1,3 million de dollars (soit environ 170 000 entrées)</w:t>
      </w:r>
      <w:r w:rsidR="00E71D39" w:rsidRPr="007C2D76">
        <w:rPr>
          <w:rFonts w:asciiTheme="majorHAnsi" w:hAnsiTheme="majorHAnsi"/>
          <w:sz w:val="22"/>
          <w:szCs w:val="22"/>
        </w:rPr>
        <w:t xml:space="preserve"> porté par un film costumé</w:t>
      </w:r>
      <w:r w:rsidR="00DD1E0D">
        <w:rPr>
          <w:rFonts w:asciiTheme="majorHAnsi" w:hAnsiTheme="majorHAnsi"/>
          <w:sz w:val="22"/>
          <w:szCs w:val="22"/>
        </w:rPr>
        <w:t xml:space="preserve"> au</w:t>
      </w:r>
      <w:r w:rsidR="00E71D39" w:rsidRPr="007C2D76">
        <w:rPr>
          <w:rFonts w:asciiTheme="majorHAnsi" w:hAnsiTheme="majorHAnsi"/>
          <w:sz w:val="22"/>
          <w:szCs w:val="22"/>
        </w:rPr>
        <w:t xml:space="preserve"> casting </w:t>
      </w:r>
      <w:r w:rsidR="00132E4A" w:rsidRPr="007C2D76">
        <w:rPr>
          <w:rFonts w:asciiTheme="majorHAnsi" w:hAnsiTheme="majorHAnsi"/>
          <w:sz w:val="22"/>
          <w:szCs w:val="22"/>
        </w:rPr>
        <w:t>international glamour</w:t>
      </w:r>
      <w:r w:rsidR="00D61EC9">
        <w:rPr>
          <w:rFonts w:asciiTheme="majorHAnsi" w:hAnsiTheme="majorHAnsi"/>
          <w:sz w:val="22"/>
          <w:szCs w:val="22"/>
        </w:rPr>
        <w:t xml:space="preserve"> bien accueilli par la presse nord-américaine</w:t>
      </w:r>
      <w:r w:rsidR="002463AF" w:rsidRPr="007C2D76">
        <w:rPr>
          <w:rFonts w:asciiTheme="majorHAnsi" w:hAnsiTheme="majorHAnsi"/>
          <w:sz w:val="22"/>
          <w:szCs w:val="22"/>
        </w:rPr>
        <w:t>.</w:t>
      </w:r>
      <w:r w:rsidR="00D61EC9">
        <w:rPr>
          <w:rFonts w:asciiTheme="majorHAnsi" w:hAnsiTheme="majorHAnsi"/>
          <w:sz w:val="22"/>
          <w:szCs w:val="22"/>
        </w:rPr>
        <w:t xml:space="preserve"> </w:t>
      </w:r>
      <w:r w:rsidR="00CB445D">
        <w:rPr>
          <w:rFonts w:asciiTheme="majorHAnsi" w:hAnsiTheme="majorHAnsi"/>
          <w:sz w:val="22"/>
          <w:szCs w:val="22"/>
        </w:rPr>
        <w:t>Le film est, de surcroît, sort</w:t>
      </w:r>
      <w:r w:rsidR="00045E55">
        <w:rPr>
          <w:rFonts w:asciiTheme="majorHAnsi" w:hAnsiTheme="majorHAnsi"/>
          <w:sz w:val="22"/>
          <w:szCs w:val="22"/>
        </w:rPr>
        <w:t xml:space="preserve">i </w:t>
      </w:r>
      <w:r w:rsidR="00707214">
        <w:rPr>
          <w:rFonts w:asciiTheme="majorHAnsi" w:hAnsiTheme="majorHAnsi"/>
          <w:sz w:val="22"/>
          <w:szCs w:val="22"/>
        </w:rPr>
        <w:t>symboliquement la</w:t>
      </w:r>
      <w:r w:rsidR="007A4616">
        <w:rPr>
          <w:rFonts w:asciiTheme="majorHAnsi" w:hAnsiTheme="majorHAnsi"/>
          <w:sz w:val="22"/>
          <w:szCs w:val="22"/>
        </w:rPr>
        <w:t xml:space="preserve"> veille du 14 juillet, jour de </w:t>
      </w:r>
      <w:r w:rsidR="00AD3466">
        <w:rPr>
          <w:rFonts w:asciiTheme="majorHAnsi" w:hAnsiTheme="majorHAnsi"/>
          <w:sz w:val="22"/>
          <w:szCs w:val="22"/>
        </w:rPr>
        <w:t>fête nationale</w:t>
      </w:r>
      <w:r w:rsidR="00A1715D">
        <w:rPr>
          <w:rFonts w:asciiTheme="majorHAnsi" w:hAnsiTheme="majorHAnsi"/>
          <w:sz w:val="22"/>
          <w:szCs w:val="22"/>
        </w:rPr>
        <w:t xml:space="preserve"> en France commémorant </w:t>
      </w:r>
      <w:r w:rsidR="007A4616">
        <w:rPr>
          <w:rFonts w:asciiTheme="majorHAnsi" w:hAnsiTheme="majorHAnsi"/>
          <w:sz w:val="22"/>
          <w:szCs w:val="22"/>
        </w:rPr>
        <w:t>la prise de la Bastille</w:t>
      </w:r>
      <w:r w:rsidR="00AD3466">
        <w:rPr>
          <w:rFonts w:asciiTheme="majorHAnsi" w:hAnsiTheme="majorHAnsi"/>
          <w:sz w:val="22"/>
          <w:szCs w:val="22"/>
        </w:rPr>
        <w:t>.</w:t>
      </w:r>
      <w:r w:rsidR="002463AF" w:rsidRPr="007C2D76">
        <w:rPr>
          <w:rFonts w:asciiTheme="majorHAnsi" w:hAnsiTheme="majorHAnsi"/>
          <w:sz w:val="22"/>
          <w:szCs w:val="22"/>
        </w:rPr>
        <w:t xml:space="preserve"> </w:t>
      </w:r>
    </w:p>
    <w:p w14:paraId="1CEE4358" w14:textId="77777777" w:rsidR="002C444E" w:rsidRPr="007C2D76" w:rsidRDefault="002C444E" w:rsidP="00AF2767">
      <w:pPr>
        <w:jc w:val="both"/>
        <w:rPr>
          <w:rFonts w:asciiTheme="majorHAnsi" w:hAnsiTheme="majorHAnsi"/>
          <w:sz w:val="22"/>
          <w:szCs w:val="22"/>
        </w:rPr>
      </w:pPr>
    </w:p>
    <w:p w14:paraId="346E74AF" w14:textId="7BCB5A4A" w:rsidR="00122A1F" w:rsidRDefault="00765880" w:rsidP="00AF2767">
      <w:pPr>
        <w:jc w:val="both"/>
        <w:rPr>
          <w:rFonts w:asciiTheme="majorHAnsi" w:hAnsiTheme="majorHAnsi"/>
          <w:sz w:val="22"/>
          <w:szCs w:val="22"/>
        </w:rPr>
      </w:pPr>
      <w:r>
        <w:rPr>
          <w:noProof/>
          <w:lang w:bidi="ar-SA"/>
        </w:rPr>
        <w:drawing>
          <wp:anchor distT="0" distB="0" distL="114300" distR="114300" simplePos="0" relativeHeight="251681792" behindDoc="0" locked="0" layoutInCell="1" allowOverlap="1" wp14:anchorId="26819D6D" wp14:editId="1DF99EC5">
            <wp:simplePos x="0" y="0"/>
            <wp:positionH relativeFrom="column">
              <wp:posOffset>3175</wp:posOffset>
            </wp:positionH>
            <wp:positionV relativeFrom="paragraph">
              <wp:posOffset>56515</wp:posOffset>
            </wp:positionV>
            <wp:extent cx="1038225" cy="1468755"/>
            <wp:effectExtent l="0" t="0" r="3175" b="4445"/>
            <wp:wrapSquare wrapText="bothSides"/>
            <wp:docPr id="12" name="Image 12" descr="es neiges du Kilimandjaro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image" descr="es neiges du Kilimandjaro Po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4687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21D6">
        <w:rPr>
          <w:rFonts w:asciiTheme="majorHAnsi" w:hAnsiTheme="majorHAnsi"/>
          <w:b/>
          <w:i/>
          <w:color w:val="1F497D" w:themeColor="text2"/>
          <w:sz w:val="22"/>
          <w:szCs w:val="22"/>
        </w:rPr>
        <w:t xml:space="preserve"> </w:t>
      </w:r>
      <w:r w:rsidR="003841E5">
        <w:rPr>
          <w:rFonts w:asciiTheme="majorHAnsi" w:hAnsiTheme="majorHAnsi"/>
          <w:b/>
          <w:i/>
          <w:color w:val="1F497D" w:themeColor="text2"/>
          <w:sz w:val="22"/>
          <w:szCs w:val="22"/>
        </w:rPr>
        <w:t xml:space="preserve">Les Neiges du Kilimandjaro </w:t>
      </w:r>
      <w:r w:rsidR="008F4420">
        <w:rPr>
          <w:rFonts w:asciiTheme="majorHAnsi" w:hAnsiTheme="majorHAnsi"/>
          <w:sz w:val="22"/>
          <w:szCs w:val="22"/>
        </w:rPr>
        <w:t xml:space="preserve">de Robert </w:t>
      </w:r>
      <w:proofErr w:type="spellStart"/>
      <w:r w:rsidR="008F4420">
        <w:rPr>
          <w:rFonts w:asciiTheme="majorHAnsi" w:hAnsiTheme="majorHAnsi"/>
          <w:sz w:val="22"/>
          <w:szCs w:val="22"/>
        </w:rPr>
        <w:t>Guédiguian</w:t>
      </w:r>
      <w:proofErr w:type="spellEnd"/>
      <w:r w:rsidR="008F4420">
        <w:rPr>
          <w:rFonts w:asciiTheme="majorHAnsi" w:hAnsiTheme="majorHAnsi"/>
          <w:sz w:val="22"/>
          <w:szCs w:val="22"/>
        </w:rPr>
        <w:t xml:space="preserve"> é</w:t>
      </w:r>
      <w:r w:rsidR="00FC5DB3">
        <w:rPr>
          <w:rFonts w:asciiTheme="majorHAnsi" w:hAnsiTheme="majorHAnsi"/>
          <w:sz w:val="22"/>
          <w:szCs w:val="22"/>
        </w:rPr>
        <w:t>marge à 150 000 entrées en Espagne</w:t>
      </w:r>
      <w:r w:rsidR="000115CC">
        <w:rPr>
          <w:rFonts w:asciiTheme="majorHAnsi" w:hAnsiTheme="majorHAnsi"/>
          <w:sz w:val="22"/>
          <w:szCs w:val="22"/>
        </w:rPr>
        <w:t xml:space="preserve">, </w:t>
      </w:r>
      <w:r w:rsidR="004B41CB">
        <w:rPr>
          <w:rFonts w:asciiTheme="majorHAnsi" w:hAnsiTheme="majorHAnsi"/>
          <w:sz w:val="22"/>
          <w:szCs w:val="22"/>
        </w:rPr>
        <w:t xml:space="preserve">jusqu’ici </w:t>
      </w:r>
      <w:r w:rsidR="000115CC">
        <w:rPr>
          <w:rFonts w:asciiTheme="majorHAnsi" w:hAnsiTheme="majorHAnsi"/>
          <w:sz w:val="22"/>
          <w:szCs w:val="22"/>
        </w:rPr>
        <w:t>sa m</w:t>
      </w:r>
      <w:r w:rsidR="004B41CB">
        <w:rPr>
          <w:rFonts w:asciiTheme="majorHAnsi" w:hAnsiTheme="majorHAnsi"/>
          <w:sz w:val="22"/>
          <w:szCs w:val="22"/>
        </w:rPr>
        <w:t xml:space="preserve">eilleure fréquentation étrangère. Les publics espagnol et italien ont </w:t>
      </w:r>
      <w:r w:rsidR="00B77CCD">
        <w:rPr>
          <w:rFonts w:asciiTheme="majorHAnsi" w:hAnsiTheme="majorHAnsi"/>
          <w:sz w:val="22"/>
          <w:szCs w:val="22"/>
        </w:rPr>
        <w:t>toujours plébis</w:t>
      </w:r>
      <w:r w:rsidR="00DB29B1">
        <w:rPr>
          <w:rFonts w:asciiTheme="majorHAnsi" w:hAnsiTheme="majorHAnsi"/>
          <w:sz w:val="22"/>
          <w:szCs w:val="22"/>
        </w:rPr>
        <w:t xml:space="preserve">cité </w:t>
      </w:r>
      <w:r w:rsidR="00DE4728">
        <w:rPr>
          <w:rFonts w:asciiTheme="majorHAnsi" w:hAnsiTheme="majorHAnsi"/>
          <w:sz w:val="22"/>
          <w:szCs w:val="22"/>
        </w:rPr>
        <w:t xml:space="preserve">le cinéma de Robert </w:t>
      </w:r>
      <w:proofErr w:type="spellStart"/>
      <w:r w:rsidR="00DE4728">
        <w:rPr>
          <w:rFonts w:asciiTheme="majorHAnsi" w:hAnsiTheme="majorHAnsi"/>
          <w:sz w:val="22"/>
          <w:szCs w:val="22"/>
        </w:rPr>
        <w:t>Guédiguian</w:t>
      </w:r>
      <w:proofErr w:type="spellEnd"/>
      <w:r w:rsidR="002D2787">
        <w:rPr>
          <w:rFonts w:asciiTheme="majorHAnsi" w:hAnsiTheme="majorHAnsi"/>
          <w:sz w:val="22"/>
          <w:szCs w:val="22"/>
        </w:rPr>
        <w:t xml:space="preserve"> et lui ont toujours offert ses meilleures performances étrangères</w:t>
      </w:r>
      <w:r w:rsidR="00DE4728">
        <w:rPr>
          <w:rFonts w:asciiTheme="majorHAnsi" w:hAnsiTheme="majorHAnsi"/>
          <w:sz w:val="22"/>
          <w:szCs w:val="22"/>
        </w:rPr>
        <w:t>.</w:t>
      </w:r>
      <w:r w:rsidR="00101509">
        <w:rPr>
          <w:rFonts w:asciiTheme="majorHAnsi" w:hAnsiTheme="majorHAnsi"/>
          <w:sz w:val="22"/>
          <w:szCs w:val="22"/>
        </w:rPr>
        <w:t xml:space="preserve"> </w:t>
      </w:r>
      <w:r w:rsidR="00101509" w:rsidRPr="00101509">
        <w:rPr>
          <w:rFonts w:asciiTheme="majorHAnsi" w:hAnsiTheme="majorHAnsi"/>
          <w:i/>
          <w:sz w:val="22"/>
          <w:szCs w:val="22"/>
        </w:rPr>
        <w:t xml:space="preserve">Marius et </w:t>
      </w:r>
      <w:proofErr w:type="spellStart"/>
      <w:r w:rsidR="00101509" w:rsidRPr="00101509">
        <w:rPr>
          <w:rFonts w:asciiTheme="majorHAnsi" w:hAnsiTheme="majorHAnsi"/>
          <w:i/>
          <w:sz w:val="22"/>
          <w:szCs w:val="22"/>
        </w:rPr>
        <w:t>Jeanette</w:t>
      </w:r>
      <w:proofErr w:type="spellEnd"/>
      <w:r w:rsidR="00101509">
        <w:rPr>
          <w:rFonts w:asciiTheme="majorHAnsi" w:hAnsiTheme="majorHAnsi"/>
          <w:sz w:val="22"/>
          <w:szCs w:val="22"/>
        </w:rPr>
        <w:t xml:space="preserve"> reste le plus grand succès en salles du cinéaste avec 945 000 entrées décomptées dont </w:t>
      </w:r>
      <w:r w:rsidR="002D2787">
        <w:rPr>
          <w:rFonts w:asciiTheme="majorHAnsi" w:hAnsiTheme="majorHAnsi"/>
          <w:sz w:val="22"/>
          <w:szCs w:val="22"/>
        </w:rPr>
        <w:t xml:space="preserve">132 000 en Italie et 112 000 entrées en Espagne. </w:t>
      </w:r>
      <w:r w:rsidR="00DE4728" w:rsidRPr="00A32CAE">
        <w:rPr>
          <w:rFonts w:asciiTheme="majorHAnsi" w:hAnsiTheme="majorHAnsi"/>
          <w:i/>
          <w:sz w:val="22"/>
          <w:szCs w:val="22"/>
        </w:rPr>
        <w:t xml:space="preserve">Les Neiges du </w:t>
      </w:r>
      <w:proofErr w:type="spellStart"/>
      <w:r w:rsidR="00DE4728" w:rsidRPr="00A32CAE">
        <w:rPr>
          <w:rFonts w:asciiTheme="majorHAnsi" w:hAnsiTheme="majorHAnsi"/>
          <w:i/>
          <w:sz w:val="22"/>
          <w:szCs w:val="22"/>
        </w:rPr>
        <w:t>Kilmandjaro</w:t>
      </w:r>
      <w:proofErr w:type="spellEnd"/>
      <w:r w:rsidR="00DE4728">
        <w:rPr>
          <w:rFonts w:asciiTheme="majorHAnsi" w:hAnsiTheme="majorHAnsi"/>
          <w:sz w:val="22"/>
          <w:szCs w:val="22"/>
        </w:rPr>
        <w:t xml:space="preserve"> totalise</w:t>
      </w:r>
      <w:r w:rsidR="00A32CAE">
        <w:rPr>
          <w:rFonts w:asciiTheme="majorHAnsi" w:hAnsiTheme="majorHAnsi"/>
          <w:sz w:val="22"/>
          <w:szCs w:val="22"/>
        </w:rPr>
        <w:t>, pour sa part,</w:t>
      </w:r>
      <w:r w:rsidR="00DE4728">
        <w:rPr>
          <w:rFonts w:asciiTheme="majorHAnsi" w:hAnsiTheme="majorHAnsi"/>
          <w:sz w:val="22"/>
          <w:szCs w:val="22"/>
        </w:rPr>
        <w:t xml:space="preserve"> 423 000 entrées à l’international </w:t>
      </w:r>
      <w:r w:rsidR="00A32CAE">
        <w:rPr>
          <w:rFonts w:asciiTheme="majorHAnsi" w:hAnsiTheme="majorHAnsi"/>
          <w:sz w:val="22"/>
          <w:szCs w:val="22"/>
        </w:rPr>
        <w:t xml:space="preserve">sur 18 territoires dont </w:t>
      </w:r>
      <w:r w:rsidR="00F25E5F">
        <w:rPr>
          <w:rFonts w:asciiTheme="majorHAnsi" w:hAnsiTheme="majorHAnsi"/>
          <w:sz w:val="22"/>
          <w:szCs w:val="22"/>
        </w:rPr>
        <w:t>58 000 entrées en Italie, 50 000 entrées au Brésil</w:t>
      </w:r>
      <w:r w:rsidR="00517DFD">
        <w:rPr>
          <w:rFonts w:asciiTheme="majorHAnsi" w:hAnsiTheme="majorHAnsi"/>
          <w:sz w:val="22"/>
          <w:szCs w:val="22"/>
        </w:rPr>
        <w:t>, 43 000 entrées en Grèce ou encore 31 000 entrées au Japon</w:t>
      </w:r>
      <w:r w:rsidR="00F25E5F">
        <w:rPr>
          <w:rFonts w:asciiTheme="majorHAnsi" w:hAnsiTheme="majorHAnsi"/>
          <w:sz w:val="22"/>
          <w:szCs w:val="22"/>
        </w:rPr>
        <w:t>.</w:t>
      </w:r>
    </w:p>
    <w:p w14:paraId="3CC08070" w14:textId="77777777" w:rsidR="00E55B13" w:rsidRDefault="00E55B13" w:rsidP="00AF2767">
      <w:pPr>
        <w:jc w:val="both"/>
        <w:rPr>
          <w:rFonts w:asciiTheme="majorHAnsi" w:hAnsiTheme="majorHAnsi"/>
          <w:sz w:val="22"/>
          <w:szCs w:val="22"/>
        </w:rPr>
      </w:pPr>
    </w:p>
    <w:p w14:paraId="3FD00CC8" w14:textId="444A729C" w:rsidR="0094272D" w:rsidRDefault="00F25E5F" w:rsidP="00D57EDF">
      <w:pPr>
        <w:jc w:val="both"/>
        <w:rPr>
          <w:rFonts w:asciiTheme="majorHAnsi" w:hAnsiTheme="majorHAnsi"/>
          <w:sz w:val="22"/>
          <w:szCs w:val="22"/>
        </w:rPr>
      </w:pPr>
      <w:r>
        <w:rPr>
          <w:rFonts w:asciiTheme="majorHAnsi" w:hAnsiTheme="majorHAnsi"/>
          <w:sz w:val="22"/>
          <w:szCs w:val="22"/>
        </w:rPr>
        <w:t xml:space="preserve"> </w:t>
      </w:r>
    </w:p>
    <w:p w14:paraId="19026419" w14:textId="77777777" w:rsidR="00790D73" w:rsidRDefault="00790D73" w:rsidP="00D57EDF">
      <w:pPr>
        <w:jc w:val="both"/>
        <w:rPr>
          <w:rFonts w:asciiTheme="majorHAnsi" w:hAnsiTheme="majorHAnsi"/>
          <w:sz w:val="22"/>
          <w:szCs w:val="22"/>
        </w:rPr>
      </w:pPr>
    </w:p>
    <w:p w14:paraId="28E4012B" w14:textId="698DC8D1" w:rsidR="00DA5002" w:rsidRPr="00B36206" w:rsidRDefault="00DA5002" w:rsidP="000D6AFB">
      <w:pPr>
        <w:widowControl w:val="0"/>
        <w:autoSpaceDE w:val="0"/>
        <w:autoSpaceDN w:val="0"/>
        <w:adjustRightInd w:val="0"/>
        <w:rPr>
          <w:rFonts w:asciiTheme="majorHAnsi" w:hAnsiTheme="majorHAnsi"/>
          <w:b/>
          <w:i/>
          <w:color w:val="1F497D" w:themeColor="text2"/>
          <w:sz w:val="22"/>
          <w:szCs w:val="22"/>
        </w:rPr>
      </w:pPr>
      <w:r w:rsidRPr="00174F74">
        <w:rPr>
          <w:rFonts w:asciiTheme="majorHAnsi" w:hAnsiTheme="majorHAnsi"/>
          <w:b/>
          <w:color w:val="1F497D" w:themeColor="text2"/>
          <w:sz w:val="22"/>
          <w:szCs w:val="22"/>
        </w:rPr>
        <w:t>Les répercussions</w:t>
      </w:r>
      <w:r w:rsidRPr="00B36206">
        <w:rPr>
          <w:rFonts w:asciiTheme="majorHAnsi" w:hAnsiTheme="majorHAnsi"/>
          <w:b/>
          <w:i/>
          <w:color w:val="1F497D" w:themeColor="text2"/>
          <w:sz w:val="22"/>
          <w:szCs w:val="22"/>
        </w:rPr>
        <w:t xml:space="preserve"> </w:t>
      </w:r>
      <w:r w:rsidRPr="00174F74">
        <w:rPr>
          <w:rFonts w:asciiTheme="majorHAnsi" w:hAnsiTheme="majorHAnsi"/>
          <w:b/>
          <w:color w:val="1F497D" w:themeColor="text2"/>
          <w:sz w:val="22"/>
          <w:szCs w:val="22"/>
        </w:rPr>
        <w:t>d’</w:t>
      </w:r>
      <w:r w:rsidRPr="00B36206">
        <w:rPr>
          <w:rFonts w:asciiTheme="majorHAnsi" w:hAnsiTheme="majorHAnsi"/>
          <w:b/>
          <w:i/>
          <w:color w:val="1F497D" w:themeColor="text2"/>
          <w:sz w:val="22"/>
          <w:szCs w:val="22"/>
        </w:rPr>
        <w:t xml:space="preserve">Intouchables </w:t>
      </w:r>
      <w:r w:rsidRPr="00174F74">
        <w:rPr>
          <w:rFonts w:asciiTheme="majorHAnsi" w:hAnsiTheme="majorHAnsi"/>
          <w:b/>
          <w:color w:val="1F497D" w:themeColor="text2"/>
          <w:sz w:val="22"/>
          <w:szCs w:val="22"/>
        </w:rPr>
        <w:t xml:space="preserve">et de </w:t>
      </w:r>
      <w:r w:rsidRPr="00B36206">
        <w:rPr>
          <w:rFonts w:asciiTheme="majorHAnsi" w:hAnsiTheme="majorHAnsi"/>
          <w:b/>
          <w:i/>
          <w:color w:val="1F497D" w:themeColor="text2"/>
          <w:sz w:val="22"/>
          <w:szCs w:val="22"/>
        </w:rPr>
        <w:t xml:space="preserve">The </w:t>
      </w:r>
      <w:proofErr w:type="spellStart"/>
      <w:r w:rsidRPr="00B36206">
        <w:rPr>
          <w:rFonts w:asciiTheme="majorHAnsi" w:hAnsiTheme="majorHAnsi"/>
          <w:b/>
          <w:i/>
          <w:color w:val="1F497D" w:themeColor="text2"/>
          <w:sz w:val="22"/>
          <w:szCs w:val="22"/>
        </w:rPr>
        <w:t>Artist</w:t>
      </w:r>
      <w:proofErr w:type="spellEnd"/>
      <w:r w:rsidRPr="00B36206">
        <w:rPr>
          <w:rFonts w:asciiTheme="majorHAnsi" w:hAnsiTheme="majorHAnsi"/>
          <w:b/>
          <w:i/>
          <w:color w:val="1F497D" w:themeColor="text2"/>
          <w:sz w:val="22"/>
          <w:szCs w:val="22"/>
        </w:rPr>
        <w:t xml:space="preserve"> </w:t>
      </w:r>
    </w:p>
    <w:p w14:paraId="68B90837" w14:textId="058C29E6" w:rsidR="00A521D6" w:rsidRDefault="00A521D6" w:rsidP="000D6AFB">
      <w:pPr>
        <w:widowControl w:val="0"/>
        <w:autoSpaceDE w:val="0"/>
        <w:autoSpaceDN w:val="0"/>
        <w:adjustRightInd w:val="0"/>
        <w:rPr>
          <w:rFonts w:asciiTheme="majorHAnsi" w:hAnsiTheme="majorHAnsi"/>
          <w:sz w:val="22"/>
          <w:szCs w:val="22"/>
        </w:rPr>
      </w:pPr>
    </w:p>
    <w:p w14:paraId="572E0F5D" w14:textId="51DFE1E2" w:rsidR="00DA5002" w:rsidRDefault="00DA5002" w:rsidP="009D1E7B">
      <w:pPr>
        <w:widowControl w:val="0"/>
        <w:autoSpaceDE w:val="0"/>
        <w:autoSpaceDN w:val="0"/>
        <w:adjustRightInd w:val="0"/>
        <w:jc w:val="both"/>
        <w:rPr>
          <w:rFonts w:asciiTheme="majorHAnsi" w:hAnsiTheme="majorHAnsi"/>
          <w:sz w:val="22"/>
          <w:szCs w:val="22"/>
        </w:rPr>
      </w:pPr>
      <w:r w:rsidRPr="00A221E4">
        <w:rPr>
          <w:rFonts w:asciiTheme="majorHAnsi" w:hAnsiTheme="majorHAnsi"/>
          <w:sz w:val="22"/>
          <w:szCs w:val="22"/>
        </w:rPr>
        <w:t xml:space="preserve">Les distributeurs </w:t>
      </w:r>
      <w:r w:rsidR="00D941D1">
        <w:rPr>
          <w:rFonts w:asciiTheme="majorHAnsi" w:hAnsiTheme="majorHAnsi"/>
          <w:sz w:val="22"/>
          <w:szCs w:val="22"/>
        </w:rPr>
        <w:t xml:space="preserve">européens </w:t>
      </w:r>
      <w:r w:rsidRPr="00A221E4">
        <w:rPr>
          <w:rFonts w:asciiTheme="majorHAnsi" w:hAnsiTheme="majorHAnsi"/>
          <w:sz w:val="22"/>
          <w:szCs w:val="22"/>
        </w:rPr>
        <w:t>ont su profit</w:t>
      </w:r>
      <w:r w:rsidR="00A221E4" w:rsidRPr="00A221E4">
        <w:rPr>
          <w:rFonts w:asciiTheme="majorHAnsi" w:hAnsiTheme="majorHAnsi"/>
          <w:sz w:val="22"/>
          <w:szCs w:val="22"/>
        </w:rPr>
        <w:t xml:space="preserve">er de la notoriété soudaine, ou du regain de notoriété, de Jean Dujardin, Omar </w:t>
      </w:r>
      <w:proofErr w:type="spellStart"/>
      <w:r w:rsidR="00A221E4" w:rsidRPr="00A221E4">
        <w:rPr>
          <w:rFonts w:asciiTheme="majorHAnsi" w:hAnsiTheme="majorHAnsi"/>
          <w:sz w:val="22"/>
          <w:szCs w:val="22"/>
        </w:rPr>
        <w:t>Sy</w:t>
      </w:r>
      <w:proofErr w:type="spellEnd"/>
      <w:r w:rsidR="00A221E4" w:rsidRPr="00A221E4">
        <w:rPr>
          <w:rFonts w:asciiTheme="majorHAnsi" w:hAnsiTheme="majorHAnsi"/>
          <w:sz w:val="22"/>
          <w:szCs w:val="22"/>
        </w:rPr>
        <w:t xml:space="preserve"> et François </w:t>
      </w:r>
      <w:proofErr w:type="spellStart"/>
      <w:r w:rsidR="00A221E4" w:rsidRPr="00A221E4">
        <w:rPr>
          <w:rFonts w:asciiTheme="majorHAnsi" w:hAnsiTheme="majorHAnsi"/>
          <w:sz w:val="22"/>
          <w:szCs w:val="22"/>
        </w:rPr>
        <w:t>Cl</w:t>
      </w:r>
      <w:bookmarkStart w:id="0" w:name="_GoBack"/>
      <w:bookmarkEnd w:id="0"/>
      <w:r w:rsidR="00A221E4" w:rsidRPr="00A221E4">
        <w:rPr>
          <w:rFonts w:asciiTheme="majorHAnsi" w:hAnsiTheme="majorHAnsi"/>
          <w:sz w:val="22"/>
          <w:szCs w:val="22"/>
        </w:rPr>
        <w:t>uzet</w:t>
      </w:r>
      <w:proofErr w:type="spellEnd"/>
      <w:r w:rsidR="00A221E4" w:rsidRPr="00A221E4">
        <w:rPr>
          <w:rFonts w:asciiTheme="majorHAnsi" w:hAnsiTheme="majorHAnsi"/>
          <w:sz w:val="22"/>
          <w:szCs w:val="22"/>
        </w:rPr>
        <w:t>.</w:t>
      </w:r>
    </w:p>
    <w:p w14:paraId="3E23B143" w14:textId="77777777" w:rsidR="00D941D1" w:rsidRDefault="00D941D1" w:rsidP="009D1E7B">
      <w:pPr>
        <w:widowControl w:val="0"/>
        <w:autoSpaceDE w:val="0"/>
        <w:autoSpaceDN w:val="0"/>
        <w:adjustRightInd w:val="0"/>
        <w:jc w:val="both"/>
        <w:rPr>
          <w:rFonts w:asciiTheme="majorHAnsi" w:hAnsiTheme="majorHAnsi"/>
          <w:sz w:val="22"/>
          <w:szCs w:val="22"/>
        </w:rPr>
      </w:pPr>
    </w:p>
    <w:p w14:paraId="7609C6C2" w14:textId="2C48DCFE" w:rsidR="00E8184D" w:rsidRDefault="00D941D1" w:rsidP="009D1E7B">
      <w:pPr>
        <w:widowControl w:val="0"/>
        <w:autoSpaceDE w:val="0"/>
        <w:autoSpaceDN w:val="0"/>
        <w:adjustRightInd w:val="0"/>
        <w:jc w:val="both"/>
        <w:rPr>
          <w:rFonts w:asciiTheme="majorHAnsi" w:hAnsiTheme="majorHAnsi"/>
          <w:sz w:val="22"/>
          <w:szCs w:val="22"/>
        </w:rPr>
      </w:pPr>
      <w:r>
        <w:rPr>
          <w:noProof/>
          <w:lang w:bidi="ar-SA"/>
        </w:rPr>
        <w:drawing>
          <wp:anchor distT="0" distB="0" distL="114300" distR="114300" simplePos="0" relativeHeight="251682816" behindDoc="0" locked="0" layoutInCell="1" allowOverlap="1" wp14:anchorId="3852F20F" wp14:editId="48108E68">
            <wp:simplePos x="0" y="0"/>
            <wp:positionH relativeFrom="column">
              <wp:posOffset>31750</wp:posOffset>
            </wp:positionH>
            <wp:positionV relativeFrom="paragraph">
              <wp:posOffset>94615</wp:posOffset>
            </wp:positionV>
            <wp:extent cx="1014095" cy="1429385"/>
            <wp:effectExtent l="0" t="0" r="1905" b="0"/>
            <wp:wrapSquare wrapText="bothSides"/>
            <wp:docPr id="15" name="Image 15" descr="'art d'aim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image" descr="'art d'aimer Po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095" cy="1429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BD07C1" w14:textId="12D263BC" w:rsidR="007C287B" w:rsidRDefault="00104D1E" w:rsidP="009D1E7B">
      <w:pPr>
        <w:widowControl w:val="0"/>
        <w:autoSpaceDE w:val="0"/>
        <w:autoSpaceDN w:val="0"/>
        <w:adjustRightInd w:val="0"/>
        <w:jc w:val="both"/>
        <w:rPr>
          <w:rFonts w:asciiTheme="majorHAnsi" w:hAnsiTheme="majorHAnsi"/>
          <w:sz w:val="22"/>
          <w:szCs w:val="22"/>
        </w:rPr>
      </w:pPr>
      <w:r>
        <w:rPr>
          <w:rFonts w:asciiTheme="majorHAnsi" w:hAnsiTheme="majorHAnsi"/>
          <w:sz w:val="22"/>
          <w:szCs w:val="22"/>
        </w:rPr>
        <w:t xml:space="preserve"> </w:t>
      </w:r>
      <w:r w:rsidR="00E8184D" w:rsidRPr="00373330">
        <w:rPr>
          <w:rFonts w:asciiTheme="majorHAnsi" w:hAnsiTheme="majorHAnsi"/>
          <w:b/>
          <w:i/>
          <w:color w:val="1F497D" w:themeColor="text2"/>
          <w:sz w:val="22"/>
          <w:szCs w:val="22"/>
        </w:rPr>
        <w:t>L’Art d’aimer</w:t>
      </w:r>
      <w:r w:rsidR="00E8184D">
        <w:rPr>
          <w:rFonts w:asciiTheme="majorHAnsi" w:hAnsiTheme="majorHAnsi"/>
          <w:sz w:val="22"/>
          <w:szCs w:val="22"/>
        </w:rPr>
        <w:t xml:space="preserve"> </w:t>
      </w:r>
      <w:r w:rsidR="00B13833">
        <w:rPr>
          <w:rFonts w:asciiTheme="majorHAnsi" w:hAnsiTheme="majorHAnsi"/>
          <w:sz w:val="22"/>
          <w:szCs w:val="22"/>
        </w:rPr>
        <w:t>d’Emmanuel Mouret</w:t>
      </w:r>
      <w:r w:rsidR="00A521D6">
        <w:rPr>
          <w:rFonts w:asciiTheme="majorHAnsi" w:hAnsiTheme="majorHAnsi"/>
          <w:sz w:val="22"/>
          <w:szCs w:val="22"/>
        </w:rPr>
        <w:t xml:space="preserve"> </w:t>
      </w:r>
      <w:r>
        <w:rPr>
          <w:rFonts w:asciiTheme="majorHAnsi" w:hAnsiTheme="majorHAnsi"/>
          <w:sz w:val="22"/>
          <w:szCs w:val="22"/>
        </w:rPr>
        <w:t>qui co</w:t>
      </w:r>
      <w:r w:rsidR="000B417A">
        <w:rPr>
          <w:rFonts w:asciiTheme="majorHAnsi" w:hAnsiTheme="majorHAnsi"/>
          <w:sz w:val="22"/>
          <w:szCs w:val="22"/>
        </w:rPr>
        <w:t xml:space="preserve">mpte François </w:t>
      </w:r>
      <w:proofErr w:type="spellStart"/>
      <w:r w:rsidR="000B417A">
        <w:rPr>
          <w:rFonts w:asciiTheme="majorHAnsi" w:hAnsiTheme="majorHAnsi"/>
          <w:sz w:val="22"/>
          <w:szCs w:val="22"/>
        </w:rPr>
        <w:t>Cluzet</w:t>
      </w:r>
      <w:proofErr w:type="spellEnd"/>
      <w:r w:rsidR="000B417A">
        <w:rPr>
          <w:rFonts w:asciiTheme="majorHAnsi" w:hAnsiTheme="majorHAnsi"/>
          <w:sz w:val="22"/>
          <w:szCs w:val="22"/>
        </w:rPr>
        <w:t xml:space="preserve"> au casting est </w:t>
      </w:r>
      <w:r w:rsidR="00557AFC">
        <w:rPr>
          <w:rFonts w:asciiTheme="majorHAnsi" w:hAnsiTheme="majorHAnsi"/>
          <w:sz w:val="22"/>
          <w:szCs w:val="22"/>
        </w:rPr>
        <w:t>sorti dès lors qu’</w:t>
      </w:r>
      <w:r w:rsidR="00557AFC" w:rsidRPr="00496AB2">
        <w:rPr>
          <w:rFonts w:asciiTheme="majorHAnsi" w:hAnsiTheme="majorHAnsi"/>
          <w:i/>
          <w:sz w:val="22"/>
          <w:szCs w:val="22"/>
        </w:rPr>
        <w:t>Intouchables</w:t>
      </w:r>
      <w:r w:rsidR="00557AFC">
        <w:rPr>
          <w:rFonts w:asciiTheme="majorHAnsi" w:hAnsiTheme="majorHAnsi"/>
          <w:sz w:val="22"/>
          <w:szCs w:val="22"/>
        </w:rPr>
        <w:t xml:space="preserve"> s’est révélé être un succès avéré </w:t>
      </w:r>
      <w:r w:rsidR="00C30224">
        <w:rPr>
          <w:rFonts w:asciiTheme="majorHAnsi" w:hAnsiTheme="majorHAnsi"/>
          <w:sz w:val="22"/>
          <w:szCs w:val="22"/>
        </w:rPr>
        <w:t>en Espagne</w:t>
      </w:r>
      <w:r w:rsidR="00557AFC">
        <w:rPr>
          <w:rFonts w:asciiTheme="majorHAnsi" w:hAnsiTheme="majorHAnsi"/>
          <w:sz w:val="22"/>
          <w:szCs w:val="22"/>
        </w:rPr>
        <w:t xml:space="preserve"> (42 000 entrées</w:t>
      </w:r>
      <w:r w:rsidR="001A223F">
        <w:rPr>
          <w:rFonts w:asciiTheme="majorHAnsi" w:hAnsiTheme="majorHAnsi"/>
          <w:sz w:val="22"/>
          <w:szCs w:val="22"/>
        </w:rPr>
        <w:t xml:space="preserve"> sur </w:t>
      </w:r>
      <w:r w:rsidR="002E2DA4">
        <w:rPr>
          <w:rFonts w:asciiTheme="majorHAnsi" w:hAnsiTheme="majorHAnsi"/>
          <w:sz w:val="22"/>
          <w:szCs w:val="22"/>
        </w:rPr>
        <w:t>37 copies au maximum</w:t>
      </w:r>
      <w:r w:rsidR="00557AFC">
        <w:rPr>
          <w:rFonts w:asciiTheme="majorHAnsi" w:hAnsiTheme="majorHAnsi"/>
          <w:sz w:val="22"/>
          <w:szCs w:val="22"/>
        </w:rPr>
        <w:t>)</w:t>
      </w:r>
      <w:r w:rsidR="00C30224">
        <w:rPr>
          <w:rFonts w:asciiTheme="majorHAnsi" w:hAnsiTheme="majorHAnsi"/>
          <w:sz w:val="22"/>
          <w:szCs w:val="22"/>
        </w:rPr>
        <w:t xml:space="preserve"> et </w:t>
      </w:r>
      <w:r w:rsidR="00557AFC">
        <w:rPr>
          <w:rFonts w:asciiTheme="majorHAnsi" w:hAnsiTheme="majorHAnsi"/>
          <w:sz w:val="22"/>
          <w:szCs w:val="22"/>
        </w:rPr>
        <w:t>en Allemagne (</w:t>
      </w:r>
      <w:r w:rsidR="00C30224">
        <w:rPr>
          <w:rFonts w:asciiTheme="majorHAnsi" w:hAnsiTheme="majorHAnsi"/>
          <w:sz w:val="22"/>
          <w:szCs w:val="22"/>
        </w:rPr>
        <w:t>37 000 entrées</w:t>
      </w:r>
      <w:r w:rsidR="002E2DA4">
        <w:rPr>
          <w:rFonts w:asciiTheme="majorHAnsi" w:hAnsiTheme="majorHAnsi"/>
          <w:sz w:val="22"/>
          <w:szCs w:val="22"/>
        </w:rPr>
        <w:t xml:space="preserve"> sur 54 copies au maximum</w:t>
      </w:r>
      <w:r w:rsidR="00557AFC">
        <w:rPr>
          <w:rFonts w:asciiTheme="majorHAnsi" w:hAnsiTheme="majorHAnsi"/>
          <w:sz w:val="22"/>
          <w:szCs w:val="22"/>
        </w:rPr>
        <w:t>)</w:t>
      </w:r>
      <w:r w:rsidR="009D1E7B">
        <w:rPr>
          <w:rFonts w:asciiTheme="majorHAnsi" w:hAnsiTheme="majorHAnsi"/>
          <w:sz w:val="22"/>
          <w:szCs w:val="22"/>
        </w:rPr>
        <w:t>.</w:t>
      </w:r>
      <w:r w:rsidR="00557AFC">
        <w:rPr>
          <w:rFonts w:asciiTheme="majorHAnsi" w:hAnsiTheme="majorHAnsi"/>
          <w:sz w:val="22"/>
          <w:szCs w:val="22"/>
        </w:rPr>
        <w:t xml:space="preserve"> </w:t>
      </w:r>
      <w:r w:rsidR="009D1E7B">
        <w:rPr>
          <w:rFonts w:asciiTheme="majorHAnsi" w:hAnsiTheme="majorHAnsi"/>
          <w:sz w:val="22"/>
          <w:szCs w:val="22"/>
        </w:rPr>
        <w:t>S</w:t>
      </w:r>
      <w:r w:rsidR="00C30224">
        <w:rPr>
          <w:rFonts w:asciiTheme="majorHAnsi" w:hAnsiTheme="majorHAnsi"/>
          <w:sz w:val="22"/>
          <w:szCs w:val="22"/>
        </w:rPr>
        <w:t xml:space="preserve">on distributeur </w:t>
      </w:r>
      <w:r w:rsidR="009D1E7B">
        <w:rPr>
          <w:rFonts w:asciiTheme="majorHAnsi" w:hAnsiTheme="majorHAnsi"/>
          <w:sz w:val="22"/>
          <w:szCs w:val="22"/>
        </w:rPr>
        <w:t xml:space="preserve">allemand </w:t>
      </w:r>
      <w:r w:rsidR="00C30224">
        <w:rPr>
          <w:rFonts w:asciiTheme="majorHAnsi" w:hAnsiTheme="majorHAnsi"/>
          <w:sz w:val="22"/>
          <w:szCs w:val="22"/>
        </w:rPr>
        <w:t xml:space="preserve">n’a pas hésité à mettre François </w:t>
      </w:r>
      <w:proofErr w:type="spellStart"/>
      <w:r w:rsidR="00C30224">
        <w:rPr>
          <w:rFonts w:asciiTheme="majorHAnsi" w:hAnsiTheme="majorHAnsi"/>
          <w:sz w:val="22"/>
          <w:szCs w:val="22"/>
        </w:rPr>
        <w:t>Cluzet</w:t>
      </w:r>
      <w:proofErr w:type="spellEnd"/>
      <w:r w:rsidR="00C30224">
        <w:rPr>
          <w:rFonts w:asciiTheme="majorHAnsi" w:hAnsiTheme="majorHAnsi"/>
          <w:sz w:val="22"/>
          <w:szCs w:val="22"/>
        </w:rPr>
        <w:t xml:space="preserve"> en évidence sur l’affiche locale. </w:t>
      </w:r>
      <w:r w:rsidR="00373330">
        <w:rPr>
          <w:rFonts w:asciiTheme="majorHAnsi" w:hAnsiTheme="majorHAnsi"/>
          <w:sz w:val="22"/>
          <w:szCs w:val="22"/>
        </w:rPr>
        <w:t xml:space="preserve">Le film totalise 152 000 entrées à l’international </w:t>
      </w:r>
      <w:r w:rsidR="007C287B">
        <w:rPr>
          <w:rFonts w:asciiTheme="majorHAnsi" w:hAnsiTheme="majorHAnsi"/>
          <w:sz w:val="22"/>
          <w:szCs w:val="22"/>
        </w:rPr>
        <w:t>et signe la 2</w:t>
      </w:r>
      <w:r w:rsidR="007C287B" w:rsidRPr="007C287B">
        <w:rPr>
          <w:rFonts w:asciiTheme="majorHAnsi" w:hAnsiTheme="majorHAnsi"/>
          <w:sz w:val="22"/>
          <w:szCs w:val="22"/>
          <w:vertAlign w:val="superscript"/>
        </w:rPr>
        <w:t>e</w:t>
      </w:r>
      <w:r w:rsidR="007C287B">
        <w:rPr>
          <w:rFonts w:asciiTheme="majorHAnsi" w:hAnsiTheme="majorHAnsi"/>
          <w:sz w:val="22"/>
          <w:szCs w:val="22"/>
        </w:rPr>
        <w:t xml:space="preserve"> meilleure performance à l’étranger d’Emmanuel Mouret après </w:t>
      </w:r>
      <w:r w:rsidR="00E8345E" w:rsidRPr="007C287B">
        <w:rPr>
          <w:rFonts w:asciiTheme="majorHAnsi" w:hAnsiTheme="majorHAnsi"/>
          <w:i/>
          <w:sz w:val="22"/>
          <w:szCs w:val="22"/>
        </w:rPr>
        <w:t>Un baiser s’il vous plaît</w:t>
      </w:r>
      <w:r w:rsidR="00E8345E">
        <w:rPr>
          <w:rFonts w:asciiTheme="majorHAnsi" w:hAnsiTheme="majorHAnsi"/>
          <w:sz w:val="22"/>
          <w:szCs w:val="22"/>
        </w:rPr>
        <w:t> </w:t>
      </w:r>
      <w:r w:rsidR="007C287B">
        <w:rPr>
          <w:rFonts w:asciiTheme="majorHAnsi" w:hAnsiTheme="majorHAnsi"/>
          <w:sz w:val="22"/>
          <w:szCs w:val="22"/>
        </w:rPr>
        <w:t>(</w:t>
      </w:r>
      <w:r w:rsidR="00E8345E">
        <w:rPr>
          <w:rFonts w:asciiTheme="majorHAnsi" w:hAnsiTheme="majorHAnsi"/>
          <w:sz w:val="22"/>
          <w:szCs w:val="22"/>
        </w:rPr>
        <w:t>215 000 entrées)</w:t>
      </w:r>
      <w:r w:rsidR="007C287B">
        <w:rPr>
          <w:rFonts w:asciiTheme="majorHAnsi" w:hAnsiTheme="majorHAnsi"/>
          <w:sz w:val="22"/>
          <w:szCs w:val="22"/>
        </w:rPr>
        <w:t xml:space="preserve">. </w:t>
      </w:r>
    </w:p>
    <w:p w14:paraId="57D1BD1B" w14:textId="09D05A40" w:rsidR="007C287B" w:rsidRDefault="007C287B" w:rsidP="009D1E7B">
      <w:pPr>
        <w:widowControl w:val="0"/>
        <w:autoSpaceDE w:val="0"/>
        <w:autoSpaceDN w:val="0"/>
        <w:adjustRightInd w:val="0"/>
        <w:jc w:val="both"/>
        <w:rPr>
          <w:rFonts w:asciiTheme="majorHAnsi" w:hAnsiTheme="majorHAnsi"/>
          <w:sz w:val="22"/>
          <w:szCs w:val="22"/>
        </w:rPr>
      </w:pPr>
    </w:p>
    <w:p w14:paraId="235EFD10" w14:textId="77777777" w:rsidR="00D941D1" w:rsidRDefault="00D941D1" w:rsidP="009D1E7B">
      <w:pPr>
        <w:widowControl w:val="0"/>
        <w:autoSpaceDE w:val="0"/>
        <w:autoSpaceDN w:val="0"/>
        <w:adjustRightInd w:val="0"/>
        <w:jc w:val="both"/>
        <w:rPr>
          <w:rFonts w:asciiTheme="majorHAnsi" w:hAnsiTheme="majorHAnsi"/>
          <w:sz w:val="22"/>
          <w:szCs w:val="22"/>
        </w:rPr>
      </w:pPr>
    </w:p>
    <w:p w14:paraId="28132394" w14:textId="774A8FBC" w:rsidR="00DE1476" w:rsidRDefault="00DE1476" w:rsidP="009D1E7B">
      <w:pPr>
        <w:widowControl w:val="0"/>
        <w:autoSpaceDE w:val="0"/>
        <w:autoSpaceDN w:val="0"/>
        <w:adjustRightInd w:val="0"/>
        <w:jc w:val="both"/>
        <w:rPr>
          <w:rFonts w:asciiTheme="majorHAnsi" w:hAnsiTheme="majorHAnsi"/>
          <w:sz w:val="22"/>
          <w:szCs w:val="22"/>
        </w:rPr>
      </w:pPr>
    </w:p>
    <w:p w14:paraId="42F0CD10" w14:textId="4353B47B" w:rsidR="00260C9B" w:rsidRDefault="00CA52F9" w:rsidP="009D1E7B">
      <w:pPr>
        <w:widowControl w:val="0"/>
        <w:autoSpaceDE w:val="0"/>
        <w:autoSpaceDN w:val="0"/>
        <w:adjustRightInd w:val="0"/>
        <w:jc w:val="both"/>
        <w:rPr>
          <w:rFonts w:asciiTheme="majorHAnsi" w:hAnsiTheme="majorHAnsi"/>
          <w:sz w:val="22"/>
          <w:szCs w:val="22"/>
        </w:rPr>
      </w:pPr>
      <w:r w:rsidRPr="00BC0EE1">
        <w:rPr>
          <w:rFonts w:asciiTheme="majorHAnsi" w:hAnsiTheme="majorHAnsi"/>
          <w:noProof/>
          <w:sz w:val="22"/>
          <w:szCs w:val="22"/>
          <w:lang w:bidi="ar-SA"/>
        </w:rPr>
        <w:drawing>
          <wp:anchor distT="0" distB="0" distL="114300" distR="114300" simplePos="0" relativeHeight="251687936" behindDoc="0" locked="0" layoutInCell="1" allowOverlap="1" wp14:anchorId="067FF8E6" wp14:editId="502EAC21">
            <wp:simplePos x="0" y="0"/>
            <wp:positionH relativeFrom="column">
              <wp:posOffset>4606925</wp:posOffset>
            </wp:positionH>
            <wp:positionV relativeFrom="paragraph">
              <wp:posOffset>588645</wp:posOffset>
            </wp:positionV>
            <wp:extent cx="1174115" cy="1468120"/>
            <wp:effectExtent l="0" t="0" r="0" b="508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115" cy="1468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C3442">
        <w:rPr>
          <w:noProof/>
          <w:lang w:bidi="ar-SA"/>
        </w:rPr>
        <w:drawing>
          <wp:anchor distT="0" distB="0" distL="114300" distR="114300" simplePos="0" relativeHeight="251686912" behindDoc="0" locked="0" layoutInCell="1" allowOverlap="1" wp14:anchorId="35EF9A4E" wp14:editId="3606ED78">
            <wp:simplePos x="0" y="0"/>
            <wp:positionH relativeFrom="column">
              <wp:posOffset>34925</wp:posOffset>
            </wp:positionH>
            <wp:positionV relativeFrom="paragraph">
              <wp:posOffset>34925</wp:posOffset>
            </wp:positionV>
            <wp:extent cx="1035685" cy="1468120"/>
            <wp:effectExtent l="0" t="0" r="5715" b="508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685" cy="1468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1E7B">
        <w:rPr>
          <w:rFonts w:asciiTheme="majorHAnsi" w:hAnsiTheme="majorHAnsi"/>
          <w:sz w:val="22"/>
          <w:szCs w:val="22"/>
        </w:rPr>
        <w:t xml:space="preserve">En </w:t>
      </w:r>
      <w:r w:rsidR="00C819D9">
        <w:rPr>
          <w:rFonts w:asciiTheme="majorHAnsi" w:hAnsiTheme="majorHAnsi"/>
          <w:sz w:val="22"/>
          <w:szCs w:val="22"/>
        </w:rPr>
        <w:t xml:space="preserve">Italie, </w:t>
      </w:r>
      <w:r w:rsidR="00C819D9" w:rsidRPr="002E2DA4">
        <w:rPr>
          <w:rFonts w:asciiTheme="majorHAnsi" w:hAnsiTheme="majorHAnsi"/>
          <w:b/>
          <w:i/>
          <w:color w:val="1F497D" w:themeColor="text2"/>
          <w:sz w:val="22"/>
          <w:szCs w:val="22"/>
        </w:rPr>
        <w:t>Les Petits Mouchoirs</w:t>
      </w:r>
      <w:r w:rsidR="00875987">
        <w:rPr>
          <w:rFonts w:asciiTheme="majorHAnsi" w:hAnsiTheme="majorHAnsi"/>
          <w:sz w:val="22"/>
          <w:szCs w:val="22"/>
        </w:rPr>
        <w:t xml:space="preserve"> </w:t>
      </w:r>
      <w:r w:rsidR="008F4420">
        <w:rPr>
          <w:rFonts w:asciiTheme="majorHAnsi" w:hAnsiTheme="majorHAnsi"/>
          <w:sz w:val="22"/>
          <w:szCs w:val="22"/>
        </w:rPr>
        <w:t xml:space="preserve">de Guillaume Canet </w:t>
      </w:r>
      <w:r w:rsidR="00875987">
        <w:rPr>
          <w:rFonts w:asciiTheme="majorHAnsi" w:hAnsiTheme="majorHAnsi"/>
          <w:sz w:val="22"/>
          <w:szCs w:val="22"/>
        </w:rPr>
        <w:t>est</w:t>
      </w:r>
      <w:r w:rsidR="00C819D9">
        <w:rPr>
          <w:rFonts w:asciiTheme="majorHAnsi" w:hAnsiTheme="majorHAnsi"/>
          <w:sz w:val="22"/>
          <w:szCs w:val="22"/>
        </w:rPr>
        <w:t xml:space="preserve"> sorti consécutivement au succès d’</w:t>
      </w:r>
      <w:r w:rsidR="00C819D9" w:rsidRPr="002E2DA4">
        <w:rPr>
          <w:rFonts w:asciiTheme="majorHAnsi" w:hAnsiTheme="majorHAnsi"/>
          <w:i/>
          <w:sz w:val="22"/>
          <w:szCs w:val="22"/>
        </w:rPr>
        <w:t>Intouchables</w:t>
      </w:r>
      <w:r w:rsidR="008E36B7">
        <w:rPr>
          <w:rFonts w:asciiTheme="majorHAnsi" w:hAnsiTheme="majorHAnsi"/>
          <w:sz w:val="22"/>
          <w:szCs w:val="22"/>
        </w:rPr>
        <w:t xml:space="preserve"> et de </w:t>
      </w:r>
      <w:r w:rsidR="008E36B7" w:rsidRPr="008E36B7">
        <w:rPr>
          <w:rFonts w:asciiTheme="majorHAnsi" w:hAnsiTheme="majorHAnsi"/>
          <w:i/>
          <w:sz w:val="22"/>
          <w:szCs w:val="22"/>
        </w:rPr>
        <w:t xml:space="preserve">The </w:t>
      </w:r>
      <w:proofErr w:type="spellStart"/>
      <w:r w:rsidR="008E36B7" w:rsidRPr="008E36B7">
        <w:rPr>
          <w:rFonts w:asciiTheme="majorHAnsi" w:hAnsiTheme="majorHAnsi"/>
          <w:i/>
          <w:sz w:val="22"/>
          <w:szCs w:val="22"/>
        </w:rPr>
        <w:t>Artist</w:t>
      </w:r>
      <w:proofErr w:type="spellEnd"/>
      <w:r w:rsidR="008E36B7">
        <w:rPr>
          <w:rFonts w:asciiTheme="majorHAnsi" w:hAnsiTheme="majorHAnsi"/>
          <w:i/>
          <w:sz w:val="22"/>
          <w:szCs w:val="22"/>
        </w:rPr>
        <w:t xml:space="preserve">. </w:t>
      </w:r>
      <w:r w:rsidR="008E36B7">
        <w:rPr>
          <w:rFonts w:asciiTheme="majorHAnsi" w:hAnsiTheme="majorHAnsi"/>
          <w:sz w:val="22"/>
          <w:szCs w:val="22"/>
        </w:rPr>
        <w:t xml:space="preserve">Une opération réussie pour son distributeur puisque le film </w:t>
      </w:r>
      <w:r w:rsidR="00A72F6A">
        <w:rPr>
          <w:rFonts w:asciiTheme="majorHAnsi" w:hAnsiTheme="majorHAnsi"/>
          <w:sz w:val="22"/>
          <w:szCs w:val="22"/>
        </w:rPr>
        <w:t xml:space="preserve">réalise 142 000 entrées. La précédente réalisation du duo </w:t>
      </w:r>
      <w:proofErr w:type="spellStart"/>
      <w:r w:rsidR="00A72F6A">
        <w:rPr>
          <w:rFonts w:asciiTheme="majorHAnsi" w:hAnsiTheme="majorHAnsi"/>
          <w:sz w:val="22"/>
          <w:szCs w:val="22"/>
        </w:rPr>
        <w:t>Toledano</w:t>
      </w:r>
      <w:proofErr w:type="spellEnd"/>
      <w:r w:rsidR="00A72F6A">
        <w:rPr>
          <w:rFonts w:asciiTheme="majorHAnsi" w:hAnsiTheme="majorHAnsi"/>
          <w:sz w:val="22"/>
          <w:szCs w:val="22"/>
        </w:rPr>
        <w:t xml:space="preserve"> et </w:t>
      </w:r>
      <w:proofErr w:type="spellStart"/>
      <w:r w:rsidR="00A72F6A">
        <w:rPr>
          <w:rFonts w:asciiTheme="majorHAnsi" w:hAnsiTheme="majorHAnsi"/>
          <w:sz w:val="22"/>
          <w:szCs w:val="22"/>
        </w:rPr>
        <w:t>Nakache</w:t>
      </w:r>
      <w:proofErr w:type="spellEnd"/>
      <w:r w:rsidR="00875987">
        <w:rPr>
          <w:rFonts w:asciiTheme="majorHAnsi" w:hAnsiTheme="majorHAnsi"/>
          <w:sz w:val="22"/>
          <w:szCs w:val="22"/>
        </w:rPr>
        <w:t xml:space="preserve"> qui comptait déjà Omar </w:t>
      </w:r>
      <w:proofErr w:type="spellStart"/>
      <w:r w:rsidR="00875987">
        <w:rPr>
          <w:rFonts w:asciiTheme="majorHAnsi" w:hAnsiTheme="majorHAnsi"/>
          <w:sz w:val="22"/>
          <w:szCs w:val="22"/>
        </w:rPr>
        <w:t>Sy</w:t>
      </w:r>
      <w:proofErr w:type="spellEnd"/>
      <w:r w:rsidR="00875987">
        <w:rPr>
          <w:rFonts w:asciiTheme="majorHAnsi" w:hAnsiTheme="majorHAnsi"/>
          <w:sz w:val="22"/>
          <w:szCs w:val="22"/>
        </w:rPr>
        <w:t xml:space="preserve"> au casting</w:t>
      </w:r>
      <w:r w:rsidR="00A50F5C">
        <w:rPr>
          <w:rFonts w:asciiTheme="majorHAnsi" w:hAnsiTheme="majorHAnsi"/>
          <w:sz w:val="22"/>
          <w:szCs w:val="22"/>
        </w:rPr>
        <w:t xml:space="preserve">, </w:t>
      </w:r>
      <w:r w:rsidR="00A50F5C" w:rsidRPr="00A50F5C">
        <w:rPr>
          <w:rFonts w:asciiTheme="majorHAnsi" w:hAnsiTheme="majorHAnsi"/>
          <w:b/>
          <w:i/>
          <w:color w:val="1F497D" w:themeColor="text2"/>
          <w:sz w:val="22"/>
          <w:szCs w:val="22"/>
        </w:rPr>
        <w:t>Tellement proches</w:t>
      </w:r>
      <w:r w:rsidR="00A50F5C">
        <w:rPr>
          <w:rFonts w:asciiTheme="majorHAnsi" w:hAnsiTheme="majorHAnsi"/>
          <w:sz w:val="22"/>
          <w:szCs w:val="22"/>
        </w:rPr>
        <w:t>,</w:t>
      </w:r>
      <w:r w:rsidR="00875987">
        <w:rPr>
          <w:rFonts w:asciiTheme="majorHAnsi" w:hAnsiTheme="majorHAnsi"/>
          <w:sz w:val="22"/>
          <w:szCs w:val="22"/>
        </w:rPr>
        <w:t xml:space="preserve"> est sorti en fin d’année. Un pari risqué pour le distributeur italien</w:t>
      </w:r>
      <w:r w:rsidR="00CC0591">
        <w:rPr>
          <w:rFonts w:asciiTheme="majorHAnsi" w:hAnsiTheme="majorHAnsi"/>
          <w:sz w:val="22"/>
          <w:szCs w:val="22"/>
        </w:rPr>
        <w:t xml:space="preserve"> qui a lancé le film sur une combinaison de 151 copies</w:t>
      </w:r>
      <w:r w:rsidR="00BF01FE">
        <w:rPr>
          <w:rFonts w:asciiTheme="majorHAnsi" w:hAnsiTheme="majorHAnsi"/>
          <w:sz w:val="22"/>
          <w:szCs w:val="22"/>
        </w:rPr>
        <w:t xml:space="preserve"> en première semaine.</w:t>
      </w:r>
      <w:r w:rsidR="00CC0591">
        <w:rPr>
          <w:rFonts w:asciiTheme="majorHAnsi" w:hAnsiTheme="majorHAnsi"/>
          <w:sz w:val="22"/>
          <w:szCs w:val="22"/>
        </w:rPr>
        <w:t xml:space="preserve"> </w:t>
      </w:r>
      <w:r w:rsidR="00BF01FE">
        <w:rPr>
          <w:rFonts w:asciiTheme="majorHAnsi" w:hAnsiTheme="majorHAnsi"/>
          <w:sz w:val="22"/>
          <w:szCs w:val="22"/>
        </w:rPr>
        <w:t>L</w:t>
      </w:r>
      <w:r w:rsidR="00CC0591">
        <w:rPr>
          <w:rFonts w:asciiTheme="majorHAnsi" w:hAnsiTheme="majorHAnsi"/>
          <w:sz w:val="22"/>
          <w:szCs w:val="22"/>
        </w:rPr>
        <w:t xml:space="preserve">e public </w:t>
      </w:r>
      <w:r w:rsidR="00780F26">
        <w:rPr>
          <w:rFonts w:asciiTheme="majorHAnsi" w:hAnsiTheme="majorHAnsi"/>
          <w:sz w:val="22"/>
          <w:szCs w:val="22"/>
        </w:rPr>
        <w:t xml:space="preserve">n’a pas plébiscité le film qui </w:t>
      </w:r>
      <w:r w:rsidR="00260C9B">
        <w:rPr>
          <w:rFonts w:asciiTheme="majorHAnsi" w:hAnsiTheme="majorHAnsi"/>
          <w:sz w:val="22"/>
          <w:szCs w:val="22"/>
        </w:rPr>
        <w:t>n’affichait plus que 5 copies en 3</w:t>
      </w:r>
      <w:r w:rsidR="00260C9B" w:rsidRPr="00260C9B">
        <w:rPr>
          <w:rFonts w:asciiTheme="majorHAnsi" w:hAnsiTheme="majorHAnsi"/>
          <w:sz w:val="22"/>
          <w:szCs w:val="22"/>
          <w:vertAlign w:val="superscript"/>
        </w:rPr>
        <w:t>e</w:t>
      </w:r>
      <w:r w:rsidR="00260C9B">
        <w:rPr>
          <w:rFonts w:asciiTheme="majorHAnsi" w:hAnsiTheme="majorHAnsi"/>
          <w:sz w:val="22"/>
          <w:szCs w:val="22"/>
        </w:rPr>
        <w:t xml:space="preserve"> semaine et totalise 41 000 spectateurs</w:t>
      </w:r>
      <w:r w:rsidR="00BF01FE">
        <w:rPr>
          <w:rFonts w:asciiTheme="majorHAnsi" w:hAnsiTheme="majorHAnsi"/>
          <w:sz w:val="22"/>
          <w:szCs w:val="22"/>
        </w:rPr>
        <w:t xml:space="preserve"> à fin 2012</w:t>
      </w:r>
      <w:r w:rsidR="00260C9B">
        <w:rPr>
          <w:rFonts w:asciiTheme="majorHAnsi" w:hAnsiTheme="majorHAnsi"/>
          <w:sz w:val="22"/>
          <w:szCs w:val="22"/>
        </w:rPr>
        <w:t xml:space="preserve">. </w:t>
      </w:r>
      <w:r w:rsidR="00DE1476">
        <w:rPr>
          <w:rFonts w:asciiTheme="majorHAnsi" w:hAnsiTheme="majorHAnsi"/>
          <w:sz w:val="22"/>
          <w:szCs w:val="22"/>
        </w:rPr>
        <w:t>On notera que le titre italien d’</w:t>
      </w:r>
      <w:r w:rsidR="00DE1476" w:rsidRPr="009C5D5B">
        <w:rPr>
          <w:rFonts w:asciiTheme="majorHAnsi" w:hAnsiTheme="majorHAnsi"/>
          <w:i/>
          <w:sz w:val="22"/>
          <w:szCs w:val="22"/>
        </w:rPr>
        <w:t>Intouchables</w:t>
      </w:r>
      <w:r w:rsidR="00DE1476">
        <w:rPr>
          <w:rFonts w:asciiTheme="majorHAnsi" w:hAnsiTheme="majorHAnsi"/>
          <w:sz w:val="22"/>
          <w:szCs w:val="22"/>
        </w:rPr>
        <w:t xml:space="preserve"> « Quasi Amici » a largement été détourné pour renommé </w:t>
      </w:r>
      <w:r w:rsidR="00D84BEB">
        <w:rPr>
          <w:rFonts w:asciiTheme="majorHAnsi" w:hAnsiTheme="majorHAnsi"/>
          <w:sz w:val="22"/>
          <w:szCs w:val="22"/>
        </w:rPr>
        <w:t>ces deux titres « </w:t>
      </w:r>
      <w:proofErr w:type="spellStart"/>
      <w:r w:rsidR="00D84BEB" w:rsidRPr="00D84BEB">
        <w:rPr>
          <w:rFonts w:asciiTheme="majorHAnsi" w:hAnsiTheme="majorHAnsi"/>
          <w:sz w:val="22"/>
          <w:szCs w:val="22"/>
        </w:rPr>
        <w:t>Piccole</w:t>
      </w:r>
      <w:proofErr w:type="spellEnd"/>
      <w:r w:rsidR="00D84BEB" w:rsidRPr="00D84BEB">
        <w:rPr>
          <w:rFonts w:asciiTheme="majorHAnsi" w:hAnsiTheme="majorHAnsi"/>
          <w:sz w:val="22"/>
          <w:szCs w:val="22"/>
        </w:rPr>
        <w:t xml:space="preserve"> </w:t>
      </w:r>
      <w:proofErr w:type="spellStart"/>
      <w:r w:rsidR="00D84BEB" w:rsidRPr="00D84BEB">
        <w:rPr>
          <w:rFonts w:asciiTheme="majorHAnsi" w:hAnsiTheme="majorHAnsi"/>
          <w:sz w:val="22"/>
          <w:szCs w:val="22"/>
        </w:rPr>
        <w:t>bugie</w:t>
      </w:r>
      <w:proofErr w:type="spellEnd"/>
      <w:r w:rsidR="00D84BEB" w:rsidRPr="00D84BEB">
        <w:rPr>
          <w:rFonts w:asciiTheme="majorHAnsi" w:hAnsiTheme="majorHAnsi"/>
          <w:sz w:val="22"/>
          <w:szCs w:val="22"/>
        </w:rPr>
        <w:t xml:space="preserve"> </w:t>
      </w:r>
      <w:proofErr w:type="spellStart"/>
      <w:r w:rsidR="00D84BEB" w:rsidRPr="00D84BEB">
        <w:rPr>
          <w:rFonts w:asciiTheme="majorHAnsi" w:hAnsiTheme="majorHAnsi"/>
          <w:sz w:val="22"/>
          <w:szCs w:val="22"/>
        </w:rPr>
        <w:t>tra</w:t>
      </w:r>
      <w:proofErr w:type="spellEnd"/>
      <w:r w:rsidR="00D84BEB" w:rsidRPr="00D84BEB">
        <w:rPr>
          <w:rFonts w:asciiTheme="majorHAnsi" w:hAnsiTheme="majorHAnsi"/>
          <w:sz w:val="22"/>
          <w:szCs w:val="22"/>
        </w:rPr>
        <w:t xml:space="preserve"> </w:t>
      </w:r>
      <w:proofErr w:type="spellStart"/>
      <w:r w:rsidR="00D84BEB" w:rsidRPr="00D84BEB">
        <w:rPr>
          <w:rFonts w:asciiTheme="majorHAnsi" w:hAnsiTheme="majorHAnsi"/>
          <w:sz w:val="22"/>
          <w:szCs w:val="22"/>
        </w:rPr>
        <w:t>amici</w:t>
      </w:r>
      <w:proofErr w:type="spellEnd"/>
      <w:r w:rsidR="00D84BEB">
        <w:rPr>
          <w:rFonts w:asciiTheme="majorHAnsi" w:hAnsiTheme="majorHAnsi"/>
          <w:sz w:val="22"/>
          <w:szCs w:val="22"/>
        </w:rPr>
        <w:t> »</w:t>
      </w:r>
      <w:r w:rsidR="00A95202">
        <w:rPr>
          <w:rFonts w:asciiTheme="majorHAnsi" w:hAnsiTheme="majorHAnsi"/>
          <w:sz w:val="22"/>
          <w:szCs w:val="22"/>
        </w:rPr>
        <w:t xml:space="preserve"> pour </w:t>
      </w:r>
      <w:r w:rsidR="00A95202" w:rsidRPr="00A95202">
        <w:rPr>
          <w:rFonts w:asciiTheme="majorHAnsi" w:hAnsiTheme="majorHAnsi"/>
          <w:i/>
          <w:sz w:val="22"/>
          <w:szCs w:val="22"/>
        </w:rPr>
        <w:t>Les Petits mouchoirs</w:t>
      </w:r>
      <w:r w:rsidR="00A95202">
        <w:rPr>
          <w:rFonts w:asciiTheme="majorHAnsi" w:hAnsiTheme="majorHAnsi"/>
          <w:sz w:val="22"/>
          <w:szCs w:val="22"/>
        </w:rPr>
        <w:t xml:space="preserve"> et « </w:t>
      </w:r>
      <w:proofErr w:type="spellStart"/>
      <w:r w:rsidR="00A95202">
        <w:rPr>
          <w:rFonts w:asciiTheme="majorHAnsi" w:hAnsiTheme="majorHAnsi"/>
          <w:sz w:val="22"/>
          <w:szCs w:val="22"/>
        </w:rPr>
        <w:t>Troppo</w:t>
      </w:r>
      <w:proofErr w:type="spellEnd"/>
      <w:r w:rsidR="00A95202">
        <w:rPr>
          <w:rFonts w:asciiTheme="majorHAnsi" w:hAnsiTheme="majorHAnsi"/>
          <w:sz w:val="22"/>
          <w:szCs w:val="22"/>
        </w:rPr>
        <w:t xml:space="preserve"> Amici » pour </w:t>
      </w:r>
      <w:r w:rsidR="00A95202" w:rsidRPr="00A95202">
        <w:rPr>
          <w:rFonts w:asciiTheme="majorHAnsi" w:hAnsiTheme="majorHAnsi"/>
          <w:i/>
          <w:sz w:val="22"/>
          <w:szCs w:val="22"/>
        </w:rPr>
        <w:t>Tellement proche</w:t>
      </w:r>
      <w:r w:rsidR="00F77BFD">
        <w:rPr>
          <w:rFonts w:asciiTheme="majorHAnsi" w:hAnsiTheme="majorHAnsi"/>
          <w:i/>
          <w:sz w:val="22"/>
          <w:szCs w:val="22"/>
        </w:rPr>
        <w:t>s</w:t>
      </w:r>
      <w:r w:rsidR="00A95202">
        <w:rPr>
          <w:rFonts w:asciiTheme="majorHAnsi" w:hAnsiTheme="majorHAnsi"/>
          <w:sz w:val="22"/>
          <w:szCs w:val="22"/>
        </w:rPr>
        <w:t xml:space="preserve">. </w:t>
      </w:r>
    </w:p>
    <w:p w14:paraId="298E4C2D" w14:textId="77777777" w:rsidR="00CA52F9" w:rsidRDefault="00CA52F9" w:rsidP="009D1E7B">
      <w:pPr>
        <w:widowControl w:val="0"/>
        <w:autoSpaceDE w:val="0"/>
        <w:autoSpaceDN w:val="0"/>
        <w:adjustRightInd w:val="0"/>
        <w:jc w:val="both"/>
        <w:rPr>
          <w:rFonts w:asciiTheme="majorHAnsi" w:hAnsiTheme="majorHAnsi"/>
          <w:sz w:val="22"/>
          <w:szCs w:val="22"/>
        </w:rPr>
      </w:pPr>
    </w:p>
    <w:p w14:paraId="7D904388" w14:textId="5DA9DEAF" w:rsidR="00260C9B" w:rsidRDefault="00260C9B" w:rsidP="009D1E7B">
      <w:pPr>
        <w:widowControl w:val="0"/>
        <w:autoSpaceDE w:val="0"/>
        <w:autoSpaceDN w:val="0"/>
        <w:adjustRightInd w:val="0"/>
        <w:jc w:val="both"/>
        <w:rPr>
          <w:rFonts w:asciiTheme="majorHAnsi" w:hAnsiTheme="majorHAnsi"/>
          <w:sz w:val="22"/>
          <w:szCs w:val="22"/>
        </w:rPr>
      </w:pPr>
    </w:p>
    <w:p w14:paraId="701AF98F" w14:textId="6D5D5695" w:rsidR="00E8184D" w:rsidRDefault="00EB1D53" w:rsidP="009D1E7B">
      <w:pPr>
        <w:widowControl w:val="0"/>
        <w:autoSpaceDE w:val="0"/>
        <w:autoSpaceDN w:val="0"/>
        <w:adjustRightInd w:val="0"/>
        <w:jc w:val="both"/>
        <w:rPr>
          <w:rFonts w:asciiTheme="majorHAnsi" w:hAnsiTheme="majorHAnsi"/>
          <w:sz w:val="22"/>
          <w:szCs w:val="22"/>
        </w:rPr>
      </w:pPr>
      <w:r w:rsidRPr="00C77352">
        <w:rPr>
          <w:rFonts w:eastAsiaTheme="minorEastAsia"/>
          <w:noProof/>
          <w:lang w:bidi="ar-SA"/>
        </w:rPr>
        <w:drawing>
          <wp:anchor distT="0" distB="0" distL="114300" distR="114300" simplePos="0" relativeHeight="251685888" behindDoc="0" locked="0" layoutInCell="1" allowOverlap="1" wp14:anchorId="5DE6BA08" wp14:editId="5D31A8FA">
            <wp:simplePos x="0" y="0"/>
            <wp:positionH relativeFrom="column">
              <wp:posOffset>66040</wp:posOffset>
            </wp:positionH>
            <wp:positionV relativeFrom="paragraph">
              <wp:posOffset>45720</wp:posOffset>
            </wp:positionV>
            <wp:extent cx="1047750" cy="1471930"/>
            <wp:effectExtent l="0" t="0" r="0" b="127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4719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C287B" w:rsidRPr="00CA52F9">
        <w:rPr>
          <w:rFonts w:asciiTheme="majorHAnsi" w:hAnsiTheme="majorHAnsi"/>
          <w:b/>
          <w:i/>
          <w:color w:val="1F497D" w:themeColor="text2"/>
          <w:sz w:val="22"/>
          <w:szCs w:val="22"/>
        </w:rPr>
        <w:t>Les Infidèles</w:t>
      </w:r>
      <w:r w:rsidR="007C287B">
        <w:rPr>
          <w:rFonts w:asciiTheme="majorHAnsi" w:hAnsiTheme="majorHAnsi"/>
          <w:sz w:val="22"/>
          <w:szCs w:val="22"/>
        </w:rPr>
        <w:t xml:space="preserve"> </w:t>
      </w:r>
      <w:r w:rsidR="00E8345E">
        <w:rPr>
          <w:rFonts w:asciiTheme="majorHAnsi" w:hAnsiTheme="majorHAnsi"/>
          <w:sz w:val="22"/>
          <w:szCs w:val="22"/>
        </w:rPr>
        <w:t xml:space="preserve"> </w:t>
      </w:r>
      <w:r w:rsidR="00F77BFD">
        <w:rPr>
          <w:rFonts w:asciiTheme="majorHAnsi" w:hAnsiTheme="majorHAnsi"/>
          <w:sz w:val="22"/>
          <w:szCs w:val="22"/>
        </w:rPr>
        <w:t>n’</w:t>
      </w:r>
      <w:r w:rsidR="002841DE">
        <w:rPr>
          <w:rFonts w:asciiTheme="majorHAnsi" w:hAnsiTheme="majorHAnsi"/>
          <w:sz w:val="22"/>
          <w:szCs w:val="22"/>
        </w:rPr>
        <w:t>a</w:t>
      </w:r>
      <w:r w:rsidR="00F77BFD">
        <w:rPr>
          <w:rFonts w:asciiTheme="majorHAnsi" w:hAnsiTheme="majorHAnsi"/>
          <w:sz w:val="22"/>
          <w:szCs w:val="22"/>
        </w:rPr>
        <w:t xml:space="preserve"> pas connu la même destinée. Ce</w:t>
      </w:r>
      <w:r w:rsidR="0062736C">
        <w:rPr>
          <w:rFonts w:asciiTheme="majorHAnsi" w:hAnsiTheme="majorHAnsi"/>
          <w:sz w:val="22"/>
          <w:szCs w:val="22"/>
        </w:rPr>
        <w:t xml:space="preserve">tte comédie pour adultes </w:t>
      </w:r>
      <w:r w:rsidR="00F77BFD">
        <w:rPr>
          <w:rFonts w:asciiTheme="majorHAnsi" w:hAnsiTheme="majorHAnsi"/>
          <w:sz w:val="22"/>
          <w:szCs w:val="22"/>
        </w:rPr>
        <w:t xml:space="preserve">aux antipodes de </w:t>
      </w:r>
      <w:r w:rsidR="00F77BFD" w:rsidRPr="0005528D">
        <w:rPr>
          <w:rFonts w:asciiTheme="majorHAnsi" w:hAnsiTheme="majorHAnsi"/>
          <w:i/>
          <w:sz w:val="22"/>
          <w:szCs w:val="22"/>
        </w:rPr>
        <w:t xml:space="preserve">The </w:t>
      </w:r>
      <w:proofErr w:type="spellStart"/>
      <w:r w:rsidR="00F77BFD" w:rsidRPr="0005528D">
        <w:rPr>
          <w:rFonts w:asciiTheme="majorHAnsi" w:hAnsiTheme="majorHAnsi"/>
          <w:i/>
          <w:sz w:val="22"/>
          <w:szCs w:val="22"/>
        </w:rPr>
        <w:t>Artist</w:t>
      </w:r>
      <w:proofErr w:type="spellEnd"/>
      <w:r w:rsidR="00F77BFD" w:rsidRPr="0005528D">
        <w:rPr>
          <w:rFonts w:asciiTheme="majorHAnsi" w:hAnsiTheme="majorHAnsi"/>
          <w:i/>
          <w:sz w:val="22"/>
          <w:szCs w:val="22"/>
        </w:rPr>
        <w:t xml:space="preserve"> </w:t>
      </w:r>
      <w:r w:rsidR="00D8543F">
        <w:rPr>
          <w:rFonts w:asciiTheme="majorHAnsi" w:hAnsiTheme="majorHAnsi"/>
          <w:sz w:val="22"/>
          <w:szCs w:val="22"/>
        </w:rPr>
        <w:t>n’a pu être promu</w:t>
      </w:r>
      <w:r w:rsidR="00496AB2">
        <w:rPr>
          <w:rFonts w:asciiTheme="majorHAnsi" w:hAnsiTheme="majorHAnsi"/>
          <w:sz w:val="22"/>
          <w:szCs w:val="22"/>
        </w:rPr>
        <w:t>e</w:t>
      </w:r>
      <w:r w:rsidR="00D8543F">
        <w:rPr>
          <w:rFonts w:asciiTheme="majorHAnsi" w:hAnsiTheme="majorHAnsi"/>
          <w:sz w:val="22"/>
          <w:szCs w:val="22"/>
        </w:rPr>
        <w:t xml:space="preserve"> comme une continuité du succès de </w:t>
      </w:r>
      <w:r w:rsidR="00D8543F" w:rsidRPr="00496AB2">
        <w:rPr>
          <w:rFonts w:asciiTheme="majorHAnsi" w:hAnsiTheme="majorHAnsi"/>
          <w:i/>
          <w:sz w:val="22"/>
          <w:szCs w:val="22"/>
        </w:rPr>
        <w:t xml:space="preserve">The </w:t>
      </w:r>
      <w:proofErr w:type="spellStart"/>
      <w:r w:rsidR="00D8543F" w:rsidRPr="00496AB2">
        <w:rPr>
          <w:rFonts w:asciiTheme="majorHAnsi" w:hAnsiTheme="majorHAnsi"/>
          <w:i/>
          <w:sz w:val="22"/>
          <w:szCs w:val="22"/>
        </w:rPr>
        <w:t>Artist</w:t>
      </w:r>
      <w:proofErr w:type="spellEnd"/>
      <w:r w:rsidR="00D8543F">
        <w:rPr>
          <w:rFonts w:asciiTheme="majorHAnsi" w:hAnsiTheme="majorHAnsi"/>
          <w:sz w:val="22"/>
          <w:szCs w:val="22"/>
        </w:rPr>
        <w:t xml:space="preserve"> contrairement aux cas décrits plus haut. </w:t>
      </w:r>
      <w:r w:rsidR="00A943DB">
        <w:rPr>
          <w:rFonts w:asciiTheme="majorHAnsi" w:hAnsiTheme="majorHAnsi"/>
          <w:sz w:val="22"/>
          <w:szCs w:val="22"/>
        </w:rPr>
        <w:t>Le film a néanmoins</w:t>
      </w:r>
      <w:r w:rsidR="00D8543F">
        <w:rPr>
          <w:rFonts w:asciiTheme="majorHAnsi" w:hAnsiTheme="majorHAnsi"/>
          <w:sz w:val="22"/>
          <w:szCs w:val="22"/>
        </w:rPr>
        <w:t xml:space="preserve"> </w:t>
      </w:r>
      <w:r w:rsidR="006007A0">
        <w:rPr>
          <w:rFonts w:asciiTheme="majorHAnsi" w:hAnsiTheme="majorHAnsi"/>
          <w:sz w:val="22"/>
          <w:szCs w:val="22"/>
        </w:rPr>
        <w:t xml:space="preserve"> fédéré les publics russe (175 000 entrées</w:t>
      </w:r>
      <w:r w:rsidR="0062736C">
        <w:rPr>
          <w:rFonts w:asciiTheme="majorHAnsi" w:hAnsiTheme="majorHAnsi"/>
          <w:sz w:val="22"/>
          <w:szCs w:val="22"/>
        </w:rPr>
        <w:t>)</w:t>
      </w:r>
      <w:r w:rsidR="00A943DB">
        <w:rPr>
          <w:rFonts w:asciiTheme="majorHAnsi" w:hAnsiTheme="majorHAnsi"/>
          <w:sz w:val="22"/>
          <w:szCs w:val="22"/>
        </w:rPr>
        <w:t xml:space="preserve"> et</w:t>
      </w:r>
      <w:r w:rsidR="0062736C">
        <w:rPr>
          <w:rFonts w:asciiTheme="majorHAnsi" w:hAnsiTheme="majorHAnsi"/>
          <w:sz w:val="22"/>
          <w:szCs w:val="22"/>
        </w:rPr>
        <w:t xml:space="preserve"> polonais (119 000 entrées)</w:t>
      </w:r>
      <w:r w:rsidR="00A943DB">
        <w:rPr>
          <w:rFonts w:asciiTheme="majorHAnsi" w:hAnsiTheme="majorHAnsi"/>
          <w:sz w:val="22"/>
          <w:szCs w:val="22"/>
        </w:rPr>
        <w:t xml:space="preserve"> qui lui offrent ses meilleurs résultats à l’étranger</w:t>
      </w:r>
      <w:r w:rsidR="0062736C">
        <w:rPr>
          <w:rFonts w:asciiTheme="majorHAnsi" w:hAnsiTheme="majorHAnsi"/>
          <w:sz w:val="22"/>
          <w:szCs w:val="22"/>
        </w:rPr>
        <w:t>,</w:t>
      </w:r>
      <w:r w:rsidR="006007A0">
        <w:rPr>
          <w:rFonts w:asciiTheme="majorHAnsi" w:hAnsiTheme="majorHAnsi"/>
          <w:sz w:val="22"/>
          <w:szCs w:val="22"/>
        </w:rPr>
        <w:t xml:space="preserve"> </w:t>
      </w:r>
      <w:r w:rsidR="0062736C">
        <w:rPr>
          <w:rFonts w:asciiTheme="majorHAnsi" w:hAnsiTheme="majorHAnsi"/>
          <w:sz w:val="22"/>
          <w:szCs w:val="22"/>
        </w:rPr>
        <w:t xml:space="preserve">ainsi </w:t>
      </w:r>
      <w:r w:rsidR="0072629C">
        <w:rPr>
          <w:rFonts w:asciiTheme="majorHAnsi" w:hAnsiTheme="majorHAnsi"/>
          <w:sz w:val="22"/>
          <w:szCs w:val="22"/>
        </w:rPr>
        <w:t>que les pays méditerranéens</w:t>
      </w:r>
      <w:r w:rsidR="00A943DB">
        <w:rPr>
          <w:rFonts w:asciiTheme="majorHAnsi" w:hAnsiTheme="majorHAnsi"/>
          <w:sz w:val="22"/>
          <w:szCs w:val="22"/>
        </w:rPr>
        <w:t>.</w:t>
      </w:r>
      <w:r w:rsidR="0072629C">
        <w:rPr>
          <w:rFonts w:asciiTheme="majorHAnsi" w:hAnsiTheme="majorHAnsi"/>
          <w:sz w:val="22"/>
          <w:szCs w:val="22"/>
        </w:rPr>
        <w:t xml:space="preserve"> </w:t>
      </w:r>
      <w:r w:rsidR="00A943DB">
        <w:rPr>
          <w:rFonts w:asciiTheme="majorHAnsi" w:hAnsiTheme="majorHAnsi"/>
          <w:sz w:val="22"/>
          <w:szCs w:val="22"/>
        </w:rPr>
        <w:t xml:space="preserve">En revanche, </w:t>
      </w:r>
      <w:r>
        <w:rPr>
          <w:rFonts w:asciiTheme="majorHAnsi" w:hAnsiTheme="majorHAnsi"/>
          <w:sz w:val="22"/>
          <w:szCs w:val="22"/>
        </w:rPr>
        <w:t>il</w:t>
      </w:r>
      <w:r w:rsidR="0072629C">
        <w:rPr>
          <w:rFonts w:asciiTheme="majorHAnsi" w:hAnsiTheme="majorHAnsi"/>
          <w:sz w:val="22"/>
          <w:szCs w:val="22"/>
        </w:rPr>
        <w:t xml:space="preserve"> a laissé de marbre les spectateurs britanniques (2 700 entrées) qui avaient été </w:t>
      </w:r>
      <w:r w:rsidR="006E4DDD">
        <w:rPr>
          <w:rFonts w:asciiTheme="majorHAnsi" w:hAnsiTheme="majorHAnsi"/>
          <w:sz w:val="22"/>
          <w:szCs w:val="22"/>
        </w:rPr>
        <w:t>1,6 million à s’être déplacé</w:t>
      </w:r>
      <w:r>
        <w:rPr>
          <w:rFonts w:asciiTheme="majorHAnsi" w:hAnsiTheme="majorHAnsi"/>
          <w:sz w:val="22"/>
          <w:szCs w:val="22"/>
        </w:rPr>
        <w:t>s</w:t>
      </w:r>
      <w:r w:rsidR="006E4DDD">
        <w:rPr>
          <w:rFonts w:asciiTheme="majorHAnsi" w:hAnsiTheme="majorHAnsi"/>
          <w:sz w:val="22"/>
          <w:szCs w:val="22"/>
        </w:rPr>
        <w:t xml:space="preserve"> en salles</w:t>
      </w:r>
      <w:r>
        <w:rPr>
          <w:rFonts w:asciiTheme="majorHAnsi" w:hAnsiTheme="majorHAnsi"/>
          <w:sz w:val="22"/>
          <w:szCs w:val="22"/>
        </w:rPr>
        <w:t xml:space="preserve"> pour</w:t>
      </w:r>
      <w:r w:rsidR="006E4DDD">
        <w:rPr>
          <w:rFonts w:asciiTheme="majorHAnsi" w:hAnsiTheme="majorHAnsi"/>
          <w:sz w:val="22"/>
          <w:szCs w:val="22"/>
        </w:rPr>
        <w:t xml:space="preserve"> voir </w:t>
      </w:r>
      <w:r>
        <w:rPr>
          <w:rFonts w:asciiTheme="majorHAnsi" w:hAnsiTheme="majorHAnsi"/>
          <w:sz w:val="22"/>
          <w:szCs w:val="22"/>
        </w:rPr>
        <w:t xml:space="preserve">le phénomène </w:t>
      </w:r>
      <w:r w:rsidR="006E4DDD" w:rsidRPr="006E4DDD">
        <w:rPr>
          <w:rFonts w:asciiTheme="majorHAnsi" w:hAnsiTheme="majorHAnsi"/>
          <w:i/>
          <w:sz w:val="22"/>
          <w:szCs w:val="22"/>
        </w:rPr>
        <w:t xml:space="preserve">The </w:t>
      </w:r>
      <w:proofErr w:type="spellStart"/>
      <w:r w:rsidR="006E4DDD" w:rsidRPr="006E4DDD">
        <w:rPr>
          <w:rFonts w:asciiTheme="majorHAnsi" w:hAnsiTheme="majorHAnsi"/>
          <w:i/>
          <w:sz w:val="22"/>
          <w:szCs w:val="22"/>
        </w:rPr>
        <w:t>Artist</w:t>
      </w:r>
      <w:proofErr w:type="spellEnd"/>
      <w:r w:rsidR="006E4DDD">
        <w:rPr>
          <w:rFonts w:asciiTheme="majorHAnsi" w:hAnsiTheme="majorHAnsi"/>
          <w:sz w:val="22"/>
          <w:szCs w:val="22"/>
        </w:rPr>
        <w:t>.</w:t>
      </w:r>
      <w:r w:rsidR="0072629C">
        <w:rPr>
          <w:rFonts w:asciiTheme="majorHAnsi" w:hAnsiTheme="majorHAnsi"/>
          <w:sz w:val="22"/>
          <w:szCs w:val="22"/>
        </w:rPr>
        <w:t xml:space="preserve"> </w:t>
      </w:r>
      <w:r w:rsidR="006E4DDD" w:rsidRPr="00496AB2">
        <w:rPr>
          <w:rFonts w:asciiTheme="majorHAnsi" w:hAnsiTheme="majorHAnsi"/>
          <w:i/>
          <w:sz w:val="22"/>
          <w:szCs w:val="22"/>
        </w:rPr>
        <w:t>Le</w:t>
      </w:r>
      <w:r w:rsidR="00496AB2" w:rsidRPr="00496AB2">
        <w:rPr>
          <w:rFonts w:asciiTheme="majorHAnsi" w:hAnsiTheme="majorHAnsi"/>
          <w:i/>
          <w:sz w:val="22"/>
          <w:szCs w:val="22"/>
        </w:rPr>
        <w:t>s Infidèles</w:t>
      </w:r>
      <w:r w:rsidR="006007A0">
        <w:rPr>
          <w:rFonts w:asciiTheme="majorHAnsi" w:hAnsiTheme="majorHAnsi"/>
          <w:sz w:val="22"/>
          <w:szCs w:val="22"/>
        </w:rPr>
        <w:t xml:space="preserve"> </w:t>
      </w:r>
      <w:r w:rsidR="006E4DDD">
        <w:rPr>
          <w:rFonts w:asciiTheme="majorHAnsi" w:hAnsiTheme="majorHAnsi"/>
          <w:sz w:val="22"/>
          <w:szCs w:val="22"/>
        </w:rPr>
        <w:t xml:space="preserve">totalise 765 000 entrées à l’international et n’est toujours pas sorti aux États-Unis. </w:t>
      </w:r>
    </w:p>
    <w:p w14:paraId="00ED0771" w14:textId="77777777" w:rsidR="00F4558E" w:rsidRDefault="00F4558E" w:rsidP="00D5766A">
      <w:pPr>
        <w:widowControl w:val="0"/>
        <w:autoSpaceDE w:val="0"/>
        <w:autoSpaceDN w:val="0"/>
        <w:adjustRightInd w:val="0"/>
        <w:rPr>
          <w:rFonts w:asciiTheme="majorHAnsi" w:hAnsiTheme="majorHAnsi"/>
          <w:sz w:val="22"/>
          <w:szCs w:val="22"/>
        </w:rPr>
      </w:pPr>
    </w:p>
    <w:p w14:paraId="7C2FC775" w14:textId="6E73AED9" w:rsidR="00D5766A" w:rsidRPr="000C095D" w:rsidRDefault="000C095D" w:rsidP="00D5766A">
      <w:pPr>
        <w:widowControl w:val="0"/>
        <w:autoSpaceDE w:val="0"/>
        <w:autoSpaceDN w:val="0"/>
        <w:adjustRightInd w:val="0"/>
        <w:rPr>
          <w:rFonts w:ascii="Calibri" w:eastAsiaTheme="minorEastAsia" w:hAnsi="Calibri" w:cs="Calibri"/>
          <w:color w:val="1F497D" w:themeColor="text2"/>
          <w:sz w:val="32"/>
          <w:szCs w:val="32"/>
          <w:lang w:eastAsia="ja-JP" w:bidi="ar-SA"/>
        </w:rPr>
      </w:pPr>
      <w:r w:rsidRPr="000C095D">
        <w:rPr>
          <w:rFonts w:ascii="Calibri" w:eastAsiaTheme="minorEastAsia" w:hAnsi="Calibri" w:cs="Calibri"/>
          <w:color w:val="1F497D" w:themeColor="text2"/>
          <w:sz w:val="32"/>
          <w:szCs w:val="32"/>
          <w:lang w:eastAsia="ja-JP" w:bidi="ar-SA"/>
        </w:rPr>
        <w:t xml:space="preserve">Le </w:t>
      </w:r>
      <w:r w:rsidR="00D5766A" w:rsidRPr="000C095D">
        <w:rPr>
          <w:rFonts w:ascii="Calibri" w:eastAsiaTheme="minorEastAsia" w:hAnsi="Calibri" w:cs="Calibri"/>
          <w:color w:val="1F497D" w:themeColor="text2"/>
          <w:sz w:val="32"/>
          <w:szCs w:val="32"/>
          <w:lang w:eastAsia="ja-JP" w:bidi="ar-SA"/>
        </w:rPr>
        <w:t>Fabuleu</w:t>
      </w:r>
      <w:r w:rsidRPr="000C095D">
        <w:rPr>
          <w:rFonts w:ascii="Calibri" w:eastAsiaTheme="minorEastAsia" w:hAnsi="Calibri" w:cs="Calibri"/>
          <w:color w:val="1F497D" w:themeColor="text2"/>
          <w:sz w:val="32"/>
          <w:szCs w:val="32"/>
          <w:lang w:eastAsia="ja-JP" w:bidi="ar-SA"/>
        </w:rPr>
        <w:t>x destin d’</w:t>
      </w:r>
      <w:r w:rsidR="00D5766A" w:rsidRPr="00780685">
        <w:rPr>
          <w:rFonts w:ascii="Calibri" w:eastAsiaTheme="minorEastAsia" w:hAnsi="Calibri" w:cs="Calibri"/>
          <w:i/>
          <w:color w:val="1F497D" w:themeColor="text2"/>
          <w:sz w:val="32"/>
          <w:szCs w:val="32"/>
          <w:lang w:eastAsia="ja-JP" w:bidi="ar-SA"/>
        </w:rPr>
        <w:t>Intouchables</w:t>
      </w:r>
      <w:r w:rsidR="00D5766A" w:rsidRPr="000C095D">
        <w:rPr>
          <w:rFonts w:ascii="Calibri" w:eastAsiaTheme="minorEastAsia" w:hAnsi="Calibri" w:cs="Calibri"/>
          <w:color w:val="1F497D" w:themeColor="text2"/>
          <w:sz w:val="32"/>
          <w:szCs w:val="32"/>
          <w:lang w:eastAsia="ja-JP" w:bidi="ar-SA"/>
        </w:rPr>
        <w:t xml:space="preserve"> et de </w:t>
      </w:r>
      <w:r w:rsidR="00D5766A" w:rsidRPr="00780685">
        <w:rPr>
          <w:rFonts w:ascii="Calibri" w:eastAsiaTheme="minorEastAsia" w:hAnsi="Calibri" w:cs="Calibri"/>
          <w:i/>
          <w:color w:val="1F497D" w:themeColor="text2"/>
          <w:sz w:val="32"/>
          <w:szCs w:val="32"/>
          <w:lang w:eastAsia="ja-JP" w:bidi="ar-SA"/>
        </w:rPr>
        <w:t xml:space="preserve">The </w:t>
      </w:r>
      <w:proofErr w:type="spellStart"/>
      <w:r w:rsidR="00D5766A" w:rsidRPr="00780685">
        <w:rPr>
          <w:rFonts w:ascii="Calibri" w:eastAsiaTheme="minorEastAsia" w:hAnsi="Calibri" w:cs="Calibri"/>
          <w:i/>
          <w:color w:val="1F497D" w:themeColor="text2"/>
          <w:sz w:val="32"/>
          <w:szCs w:val="32"/>
          <w:lang w:eastAsia="ja-JP" w:bidi="ar-SA"/>
        </w:rPr>
        <w:t>Artist</w:t>
      </w:r>
      <w:proofErr w:type="spellEnd"/>
    </w:p>
    <w:p w14:paraId="2554F7C1" w14:textId="77777777" w:rsidR="004C41C8" w:rsidRDefault="004C41C8"/>
    <w:p w14:paraId="492F3401" w14:textId="79A64FA0" w:rsidR="00246892" w:rsidRPr="00774FAA" w:rsidRDefault="005C2878">
      <w:pPr>
        <w:rPr>
          <w:rFonts w:asciiTheme="majorHAnsi" w:hAnsiTheme="majorHAnsi"/>
          <w:color w:val="1F497D" w:themeColor="text2"/>
          <w:u w:val="single"/>
        </w:rPr>
      </w:pPr>
      <w:r w:rsidRPr="00774FAA">
        <w:rPr>
          <w:rFonts w:asciiTheme="majorHAnsi" w:hAnsiTheme="majorHAnsi"/>
          <w:i/>
          <w:color w:val="1F497D" w:themeColor="text2"/>
          <w:u w:val="single"/>
        </w:rPr>
        <w:t>Intouchables</w:t>
      </w:r>
      <w:r w:rsidRPr="00774FAA">
        <w:rPr>
          <w:rFonts w:asciiTheme="majorHAnsi" w:hAnsiTheme="majorHAnsi"/>
          <w:color w:val="1F497D" w:themeColor="text2"/>
          <w:u w:val="single"/>
        </w:rPr>
        <w:t> : le succès public</w:t>
      </w:r>
      <w:r w:rsidR="007465C8" w:rsidRPr="00774FAA">
        <w:rPr>
          <w:rFonts w:asciiTheme="majorHAnsi" w:hAnsiTheme="majorHAnsi"/>
          <w:color w:val="1F497D" w:themeColor="text2"/>
          <w:u w:val="single"/>
        </w:rPr>
        <w:t xml:space="preserve"> et critique</w:t>
      </w:r>
    </w:p>
    <w:p w14:paraId="68804A44" w14:textId="77777777" w:rsidR="005C2878" w:rsidRPr="00A13131" w:rsidRDefault="005C2878">
      <w:pPr>
        <w:rPr>
          <w:rFonts w:asciiTheme="majorHAnsi" w:hAnsiTheme="majorHAnsi"/>
        </w:rPr>
      </w:pPr>
    </w:p>
    <w:p w14:paraId="6B827D35" w14:textId="5BD36C4E" w:rsidR="00BA7E01" w:rsidRDefault="004F4E0B" w:rsidP="00C614DC">
      <w:pPr>
        <w:jc w:val="both"/>
        <w:rPr>
          <w:rFonts w:asciiTheme="majorHAnsi" w:hAnsiTheme="majorHAnsi"/>
          <w:sz w:val="22"/>
          <w:szCs w:val="22"/>
        </w:rPr>
      </w:pPr>
      <w:r w:rsidRPr="00F7221D">
        <w:rPr>
          <w:rFonts w:asciiTheme="majorHAnsi" w:hAnsiTheme="majorHAnsi"/>
          <w:b/>
          <w:i/>
          <w:color w:val="1F497D" w:themeColor="text2"/>
          <w:sz w:val="22"/>
          <w:szCs w:val="22"/>
        </w:rPr>
        <w:t>Intouchables</w:t>
      </w:r>
      <w:r w:rsidRPr="00FC268F">
        <w:rPr>
          <w:rFonts w:asciiTheme="majorHAnsi" w:hAnsiTheme="majorHAnsi"/>
          <w:sz w:val="22"/>
          <w:szCs w:val="22"/>
        </w:rPr>
        <w:t xml:space="preserve"> </w:t>
      </w:r>
      <w:r w:rsidR="0040221F">
        <w:rPr>
          <w:rFonts w:asciiTheme="majorHAnsi" w:hAnsiTheme="majorHAnsi"/>
          <w:sz w:val="22"/>
          <w:szCs w:val="22"/>
        </w:rPr>
        <w:t xml:space="preserve">de Éric </w:t>
      </w:r>
      <w:proofErr w:type="spellStart"/>
      <w:r w:rsidR="0040221F">
        <w:rPr>
          <w:rFonts w:asciiTheme="majorHAnsi" w:hAnsiTheme="majorHAnsi"/>
          <w:sz w:val="22"/>
          <w:szCs w:val="22"/>
        </w:rPr>
        <w:t>Toledano</w:t>
      </w:r>
      <w:proofErr w:type="spellEnd"/>
      <w:r w:rsidR="0040221F">
        <w:rPr>
          <w:rFonts w:asciiTheme="majorHAnsi" w:hAnsiTheme="majorHAnsi"/>
          <w:sz w:val="22"/>
          <w:szCs w:val="22"/>
        </w:rPr>
        <w:t xml:space="preserve"> et Olivier </w:t>
      </w:r>
      <w:proofErr w:type="spellStart"/>
      <w:r w:rsidR="0040221F">
        <w:rPr>
          <w:rFonts w:asciiTheme="majorHAnsi" w:hAnsiTheme="majorHAnsi"/>
          <w:sz w:val="22"/>
          <w:szCs w:val="22"/>
        </w:rPr>
        <w:t>Nakache</w:t>
      </w:r>
      <w:proofErr w:type="spellEnd"/>
      <w:r w:rsidR="0040221F">
        <w:rPr>
          <w:rFonts w:asciiTheme="majorHAnsi" w:hAnsiTheme="majorHAnsi"/>
          <w:sz w:val="22"/>
          <w:szCs w:val="22"/>
        </w:rPr>
        <w:t xml:space="preserve">, </w:t>
      </w:r>
      <w:r w:rsidRPr="00FC268F">
        <w:rPr>
          <w:rFonts w:asciiTheme="majorHAnsi" w:hAnsiTheme="majorHAnsi"/>
          <w:sz w:val="22"/>
          <w:szCs w:val="22"/>
        </w:rPr>
        <w:t xml:space="preserve">restera le succès en langue française de l’année </w:t>
      </w:r>
      <w:r w:rsidR="002B6E73" w:rsidRPr="00FC268F">
        <w:rPr>
          <w:rFonts w:asciiTheme="majorHAnsi" w:hAnsiTheme="majorHAnsi"/>
          <w:sz w:val="22"/>
          <w:szCs w:val="22"/>
        </w:rPr>
        <w:t>2012</w:t>
      </w:r>
      <w:r w:rsidR="00CF506D" w:rsidRPr="00FC268F">
        <w:rPr>
          <w:rFonts w:asciiTheme="majorHAnsi" w:hAnsiTheme="majorHAnsi"/>
          <w:sz w:val="22"/>
          <w:szCs w:val="22"/>
        </w:rPr>
        <w:t>.</w:t>
      </w:r>
      <w:r w:rsidR="00F71DE1" w:rsidRPr="00FC268F">
        <w:rPr>
          <w:rFonts w:asciiTheme="majorHAnsi" w:hAnsiTheme="majorHAnsi"/>
          <w:sz w:val="22"/>
          <w:szCs w:val="22"/>
        </w:rPr>
        <w:t xml:space="preserve"> Un succès </w:t>
      </w:r>
      <w:r w:rsidR="00C63486">
        <w:rPr>
          <w:rFonts w:asciiTheme="majorHAnsi" w:hAnsiTheme="majorHAnsi"/>
          <w:sz w:val="22"/>
          <w:szCs w:val="22"/>
        </w:rPr>
        <w:t xml:space="preserve">à l’échelle </w:t>
      </w:r>
      <w:r w:rsidR="00F71DE1" w:rsidRPr="00FC268F">
        <w:rPr>
          <w:rFonts w:asciiTheme="majorHAnsi" w:hAnsiTheme="majorHAnsi"/>
          <w:sz w:val="22"/>
          <w:szCs w:val="22"/>
        </w:rPr>
        <w:t>mondial</w:t>
      </w:r>
      <w:r w:rsidR="00C63486">
        <w:rPr>
          <w:rFonts w:asciiTheme="majorHAnsi" w:hAnsiTheme="majorHAnsi"/>
          <w:sz w:val="22"/>
          <w:szCs w:val="22"/>
        </w:rPr>
        <w:t>e</w:t>
      </w:r>
      <w:r w:rsidR="00F71DE1" w:rsidRPr="00FC268F">
        <w:rPr>
          <w:rFonts w:asciiTheme="majorHAnsi" w:hAnsiTheme="majorHAnsi"/>
          <w:sz w:val="22"/>
          <w:szCs w:val="22"/>
        </w:rPr>
        <w:t xml:space="preserve"> qui a permis au film de </w:t>
      </w:r>
      <w:r w:rsidR="00FE3426" w:rsidRPr="00FC268F">
        <w:rPr>
          <w:rFonts w:asciiTheme="majorHAnsi" w:hAnsiTheme="majorHAnsi"/>
          <w:sz w:val="22"/>
          <w:szCs w:val="22"/>
        </w:rPr>
        <w:t>dépasser</w:t>
      </w:r>
      <w:r w:rsidR="00C63486">
        <w:rPr>
          <w:rFonts w:asciiTheme="majorHAnsi" w:hAnsiTheme="majorHAnsi"/>
          <w:sz w:val="22"/>
          <w:szCs w:val="22"/>
        </w:rPr>
        <w:t xml:space="preserve"> les performances du</w:t>
      </w:r>
      <w:r w:rsidR="00FE3426" w:rsidRPr="00FC268F">
        <w:rPr>
          <w:rFonts w:asciiTheme="majorHAnsi" w:hAnsiTheme="majorHAnsi"/>
          <w:sz w:val="22"/>
          <w:szCs w:val="22"/>
        </w:rPr>
        <w:t xml:space="preserve"> précédent record</w:t>
      </w:r>
      <w:r w:rsidR="00FB38D6">
        <w:rPr>
          <w:rFonts w:asciiTheme="majorHAnsi" w:hAnsiTheme="majorHAnsi"/>
          <w:sz w:val="22"/>
          <w:szCs w:val="22"/>
        </w:rPr>
        <w:t xml:space="preserve"> en langue française </w:t>
      </w:r>
      <w:r w:rsidR="00FE3426" w:rsidRPr="00FC268F">
        <w:rPr>
          <w:rFonts w:asciiTheme="majorHAnsi" w:hAnsiTheme="majorHAnsi"/>
          <w:sz w:val="22"/>
          <w:szCs w:val="22"/>
        </w:rPr>
        <w:t>:</w:t>
      </w:r>
      <w:r w:rsidR="00FB38D6">
        <w:rPr>
          <w:rFonts w:asciiTheme="majorHAnsi" w:hAnsiTheme="majorHAnsi"/>
          <w:sz w:val="22"/>
          <w:szCs w:val="22"/>
        </w:rPr>
        <w:t xml:space="preserve"> </w:t>
      </w:r>
      <w:r w:rsidR="00FE3426" w:rsidRPr="00FC268F">
        <w:rPr>
          <w:rFonts w:asciiTheme="majorHAnsi" w:hAnsiTheme="majorHAnsi"/>
          <w:i/>
          <w:sz w:val="22"/>
          <w:szCs w:val="22"/>
        </w:rPr>
        <w:t>Le Fabuleux Destin d’Amélie Poulain</w:t>
      </w:r>
      <w:r w:rsidR="00FE3426" w:rsidRPr="00FC268F">
        <w:rPr>
          <w:rFonts w:asciiTheme="majorHAnsi" w:hAnsiTheme="majorHAnsi"/>
          <w:sz w:val="22"/>
          <w:szCs w:val="22"/>
        </w:rPr>
        <w:t xml:space="preserve">, succès emblématique du début des années 2000. </w:t>
      </w:r>
      <w:r w:rsidR="00DC56DC" w:rsidRPr="00FC268F">
        <w:rPr>
          <w:rFonts w:asciiTheme="majorHAnsi" w:hAnsiTheme="majorHAnsi"/>
          <w:sz w:val="22"/>
          <w:szCs w:val="22"/>
        </w:rPr>
        <w:t>Bien s</w:t>
      </w:r>
      <w:r w:rsidR="003B0E79" w:rsidRPr="00FC268F">
        <w:rPr>
          <w:rFonts w:asciiTheme="majorHAnsi" w:hAnsiTheme="majorHAnsi"/>
          <w:sz w:val="22"/>
          <w:szCs w:val="22"/>
        </w:rPr>
        <w:t>û</w:t>
      </w:r>
      <w:r w:rsidR="00DC56DC" w:rsidRPr="00FC268F">
        <w:rPr>
          <w:rFonts w:asciiTheme="majorHAnsi" w:hAnsiTheme="majorHAnsi"/>
          <w:sz w:val="22"/>
          <w:szCs w:val="22"/>
        </w:rPr>
        <w:t xml:space="preserve">r, </w:t>
      </w:r>
      <w:r w:rsidR="002F06B1">
        <w:rPr>
          <w:rFonts w:asciiTheme="majorHAnsi" w:hAnsiTheme="majorHAnsi"/>
          <w:sz w:val="22"/>
          <w:szCs w:val="22"/>
        </w:rPr>
        <w:t>« </w:t>
      </w:r>
      <w:r w:rsidR="003B0E79" w:rsidRPr="002F06B1">
        <w:rPr>
          <w:rFonts w:asciiTheme="majorHAnsi" w:hAnsiTheme="majorHAnsi"/>
          <w:sz w:val="22"/>
          <w:szCs w:val="22"/>
        </w:rPr>
        <w:t>c</w:t>
      </w:r>
      <w:r w:rsidR="00C83191" w:rsidRPr="002F06B1">
        <w:rPr>
          <w:rFonts w:asciiTheme="majorHAnsi" w:hAnsiTheme="majorHAnsi"/>
          <w:sz w:val="22"/>
          <w:szCs w:val="22"/>
        </w:rPr>
        <w:t>omparaison n’est pas raison</w:t>
      </w:r>
      <w:r w:rsidR="002F06B1">
        <w:rPr>
          <w:rFonts w:asciiTheme="majorHAnsi" w:hAnsiTheme="majorHAnsi"/>
          <w:sz w:val="22"/>
          <w:szCs w:val="22"/>
        </w:rPr>
        <w:t> »</w:t>
      </w:r>
      <w:r w:rsidR="00C83191" w:rsidRPr="00FC268F">
        <w:rPr>
          <w:rFonts w:asciiTheme="majorHAnsi" w:hAnsiTheme="majorHAnsi"/>
          <w:sz w:val="22"/>
          <w:szCs w:val="22"/>
        </w:rPr>
        <w:t xml:space="preserve"> dans </w:t>
      </w:r>
      <w:r w:rsidR="004616CA">
        <w:rPr>
          <w:rFonts w:asciiTheme="majorHAnsi" w:hAnsiTheme="majorHAnsi"/>
          <w:sz w:val="22"/>
          <w:szCs w:val="22"/>
        </w:rPr>
        <w:t xml:space="preserve">une </w:t>
      </w:r>
      <w:r w:rsidR="00C83191" w:rsidRPr="00FC268F">
        <w:rPr>
          <w:rFonts w:asciiTheme="majorHAnsi" w:hAnsiTheme="majorHAnsi"/>
          <w:sz w:val="22"/>
          <w:szCs w:val="22"/>
        </w:rPr>
        <w:t xml:space="preserve">industrie </w:t>
      </w:r>
      <w:r w:rsidR="005F4A79" w:rsidRPr="00FC268F">
        <w:rPr>
          <w:rFonts w:asciiTheme="majorHAnsi" w:hAnsiTheme="majorHAnsi"/>
          <w:sz w:val="22"/>
          <w:szCs w:val="22"/>
        </w:rPr>
        <w:t xml:space="preserve">de </w:t>
      </w:r>
      <w:r w:rsidR="00D92F88" w:rsidRPr="00FC268F">
        <w:rPr>
          <w:rFonts w:asciiTheme="majorHAnsi" w:hAnsiTheme="majorHAnsi"/>
          <w:sz w:val="22"/>
          <w:szCs w:val="22"/>
        </w:rPr>
        <w:t>prototype</w:t>
      </w:r>
      <w:r w:rsidR="005F4A79" w:rsidRPr="00FC268F">
        <w:rPr>
          <w:rFonts w:asciiTheme="majorHAnsi" w:hAnsiTheme="majorHAnsi"/>
          <w:sz w:val="22"/>
          <w:szCs w:val="22"/>
        </w:rPr>
        <w:t xml:space="preserve"> </w:t>
      </w:r>
      <w:r w:rsidR="004616CA">
        <w:rPr>
          <w:rFonts w:asciiTheme="majorHAnsi" w:hAnsiTheme="majorHAnsi"/>
          <w:sz w:val="22"/>
          <w:szCs w:val="22"/>
        </w:rPr>
        <w:t xml:space="preserve">telle que </w:t>
      </w:r>
      <w:r w:rsidR="005F4A79" w:rsidRPr="00FC268F">
        <w:rPr>
          <w:rFonts w:asciiTheme="majorHAnsi" w:hAnsiTheme="majorHAnsi"/>
          <w:sz w:val="22"/>
          <w:szCs w:val="22"/>
        </w:rPr>
        <w:t>celle du</w:t>
      </w:r>
      <w:r w:rsidR="00D92F88" w:rsidRPr="00FC268F">
        <w:rPr>
          <w:rFonts w:asciiTheme="majorHAnsi" w:hAnsiTheme="majorHAnsi"/>
          <w:sz w:val="22"/>
          <w:szCs w:val="22"/>
        </w:rPr>
        <w:t xml:space="preserve"> cinéma</w:t>
      </w:r>
      <w:r w:rsidR="005F4A79" w:rsidRPr="00FC268F">
        <w:rPr>
          <w:rFonts w:asciiTheme="majorHAnsi" w:hAnsiTheme="majorHAnsi"/>
          <w:sz w:val="22"/>
          <w:szCs w:val="22"/>
        </w:rPr>
        <w:t xml:space="preserve">. </w:t>
      </w:r>
      <w:r w:rsidR="00C83191" w:rsidRPr="00FC268F">
        <w:rPr>
          <w:rFonts w:asciiTheme="majorHAnsi" w:hAnsiTheme="majorHAnsi"/>
          <w:sz w:val="22"/>
          <w:szCs w:val="22"/>
        </w:rPr>
        <w:t>L</w:t>
      </w:r>
      <w:r w:rsidR="00D45A11" w:rsidRPr="00FC268F">
        <w:rPr>
          <w:rFonts w:asciiTheme="majorHAnsi" w:hAnsiTheme="majorHAnsi"/>
          <w:sz w:val="22"/>
          <w:szCs w:val="22"/>
        </w:rPr>
        <w:t>es exploitations de ces deux films ont été réalisées à 10 ans d’intervalle</w:t>
      </w:r>
      <w:r w:rsidR="0055661D" w:rsidRPr="00FC268F">
        <w:rPr>
          <w:rFonts w:asciiTheme="majorHAnsi" w:hAnsiTheme="majorHAnsi"/>
          <w:sz w:val="22"/>
          <w:szCs w:val="22"/>
        </w:rPr>
        <w:t xml:space="preserve"> sur un marché mondial </w:t>
      </w:r>
      <w:r w:rsidR="00CF26B1">
        <w:rPr>
          <w:rFonts w:asciiTheme="majorHAnsi" w:hAnsiTheme="majorHAnsi"/>
          <w:sz w:val="22"/>
          <w:szCs w:val="22"/>
        </w:rPr>
        <w:t xml:space="preserve">qui a beaucoup évolué. </w:t>
      </w:r>
      <w:r w:rsidR="004C53A5" w:rsidRPr="00FC268F">
        <w:rPr>
          <w:rFonts w:asciiTheme="majorHAnsi" w:hAnsiTheme="majorHAnsi"/>
          <w:sz w:val="22"/>
          <w:szCs w:val="22"/>
        </w:rPr>
        <w:t>L</w:t>
      </w:r>
      <w:r w:rsidR="00DB031A" w:rsidRPr="00FC268F">
        <w:rPr>
          <w:rFonts w:asciiTheme="majorHAnsi" w:hAnsiTheme="majorHAnsi"/>
          <w:sz w:val="22"/>
          <w:szCs w:val="22"/>
        </w:rPr>
        <w:t>es évolutions numériques sur toute la chaîne de valeur du cinéma</w:t>
      </w:r>
      <w:r w:rsidR="00C55A8E" w:rsidRPr="00FC268F">
        <w:rPr>
          <w:rFonts w:asciiTheme="majorHAnsi" w:hAnsiTheme="majorHAnsi"/>
          <w:sz w:val="22"/>
          <w:szCs w:val="22"/>
        </w:rPr>
        <w:t xml:space="preserve">, </w:t>
      </w:r>
      <w:r w:rsidR="00A97437" w:rsidRPr="00FC268F">
        <w:rPr>
          <w:rFonts w:asciiTheme="majorHAnsi" w:hAnsiTheme="majorHAnsi"/>
          <w:sz w:val="22"/>
          <w:szCs w:val="22"/>
        </w:rPr>
        <w:t xml:space="preserve">comme celle </w:t>
      </w:r>
      <w:r w:rsidR="00C55A8E" w:rsidRPr="00FC268F">
        <w:rPr>
          <w:rFonts w:asciiTheme="majorHAnsi" w:hAnsiTheme="majorHAnsi"/>
          <w:sz w:val="22"/>
          <w:szCs w:val="22"/>
        </w:rPr>
        <w:t>de l’audiovisuel</w:t>
      </w:r>
      <w:r w:rsidR="00631C97">
        <w:rPr>
          <w:rFonts w:asciiTheme="majorHAnsi" w:hAnsiTheme="majorHAnsi"/>
          <w:sz w:val="22"/>
          <w:szCs w:val="22"/>
        </w:rPr>
        <w:t>,</w:t>
      </w:r>
      <w:r w:rsidR="00582E65" w:rsidRPr="00FC268F">
        <w:rPr>
          <w:rFonts w:asciiTheme="majorHAnsi" w:hAnsiTheme="majorHAnsi"/>
          <w:sz w:val="22"/>
          <w:szCs w:val="22"/>
        </w:rPr>
        <w:t xml:space="preserve"> ainsi que l</w:t>
      </w:r>
      <w:r w:rsidR="00DB031A" w:rsidRPr="00FC268F">
        <w:rPr>
          <w:rFonts w:asciiTheme="majorHAnsi" w:hAnsiTheme="majorHAnsi"/>
          <w:sz w:val="22"/>
          <w:szCs w:val="22"/>
        </w:rPr>
        <w:t>’émergence de</w:t>
      </w:r>
      <w:r w:rsidR="00CE24A9" w:rsidRPr="00FC268F">
        <w:rPr>
          <w:rFonts w:asciiTheme="majorHAnsi" w:hAnsiTheme="majorHAnsi"/>
          <w:sz w:val="22"/>
          <w:szCs w:val="22"/>
        </w:rPr>
        <w:t xml:space="preserve"> classes moyennes</w:t>
      </w:r>
      <w:r w:rsidR="00BD4E96" w:rsidRPr="00FC268F">
        <w:rPr>
          <w:rFonts w:asciiTheme="majorHAnsi" w:hAnsiTheme="majorHAnsi"/>
          <w:sz w:val="22"/>
          <w:szCs w:val="22"/>
        </w:rPr>
        <w:t xml:space="preserve"> consommatrices de cinéma à travers le monde</w:t>
      </w:r>
      <w:r w:rsidR="009A1569" w:rsidRPr="00FC268F">
        <w:rPr>
          <w:rFonts w:asciiTheme="majorHAnsi" w:hAnsiTheme="majorHAnsi"/>
          <w:sz w:val="22"/>
          <w:szCs w:val="22"/>
        </w:rPr>
        <w:t xml:space="preserve"> et</w:t>
      </w:r>
      <w:r w:rsidR="00BD4E96" w:rsidRPr="00FC268F">
        <w:rPr>
          <w:rFonts w:asciiTheme="majorHAnsi" w:hAnsiTheme="majorHAnsi"/>
          <w:sz w:val="22"/>
          <w:szCs w:val="22"/>
        </w:rPr>
        <w:t xml:space="preserve"> </w:t>
      </w:r>
      <w:r w:rsidR="00A97437" w:rsidRPr="00FC268F">
        <w:rPr>
          <w:rFonts w:asciiTheme="majorHAnsi" w:hAnsiTheme="majorHAnsi"/>
          <w:sz w:val="22"/>
          <w:szCs w:val="22"/>
        </w:rPr>
        <w:t>la banalisation des multiplexes</w:t>
      </w:r>
      <w:r w:rsidR="001E612A" w:rsidRPr="00FC268F">
        <w:rPr>
          <w:rFonts w:asciiTheme="majorHAnsi" w:hAnsiTheme="majorHAnsi"/>
          <w:sz w:val="22"/>
          <w:szCs w:val="22"/>
        </w:rPr>
        <w:t xml:space="preserve"> </w:t>
      </w:r>
      <w:r w:rsidR="00582E65" w:rsidRPr="00FC268F">
        <w:rPr>
          <w:rFonts w:asciiTheme="majorHAnsi" w:hAnsiTheme="majorHAnsi"/>
          <w:sz w:val="22"/>
          <w:szCs w:val="22"/>
        </w:rPr>
        <w:t xml:space="preserve">situent </w:t>
      </w:r>
      <w:r w:rsidR="00D47AEE">
        <w:rPr>
          <w:rFonts w:asciiTheme="majorHAnsi" w:hAnsiTheme="majorHAnsi"/>
          <w:sz w:val="22"/>
          <w:szCs w:val="22"/>
        </w:rPr>
        <w:t>les performances de ces deux films dans des</w:t>
      </w:r>
      <w:r w:rsidR="00582E65" w:rsidRPr="00FC268F">
        <w:rPr>
          <w:rFonts w:asciiTheme="majorHAnsi" w:hAnsiTheme="majorHAnsi"/>
          <w:sz w:val="22"/>
          <w:szCs w:val="22"/>
        </w:rPr>
        <w:t xml:space="preserve"> contex</w:t>
      </w:r>
      <w:r w:rsidR="00D47AEE">
        <w:rPr>
          <w:rFonts w:asciiTheme="majorHAnsi" w:hAnsiTheme="majorHAnsi"/>
          <w:sz w:val="22"/>
          <w:szCs w:val="22"/>
        </w:rPr>
        <w:t>tes bien distincts</w:t>
      </w:r>
      <w:r w:rsidR="009A1569" w:rsidRPr="00FC268F">
        <w:rPr>
          <w:rFonts w:asciiTheme="majorHAnsi" w:hAnsiTheme="majorHAnsi"/>
          <w:sz w:val="22"/>
          <w:szCs w:val="22"/>
        </w:rPr>
        <w:t>.</w:t>
      </w:r>
      <w:r w:rsidR="00ED5D8E">
        <w:rPr>
          <w:rFonts w:asciiTheme="majorHAnsi" w:hAnsiTheme="majorHAnsi"/>
          <w:sz w:val="22"/>
          <w:szCs w:val="22"/>
        </w:rPr>
        <w:t xml:space="preserve"> </w:t>
      </w:r>
      <w:r w:rsidR="00BC49E6">
        <w:rPr>
          <w:rFonts w:asciiTheme="majorHAnsi" w:hAnsiTheme="majorHAnsi"/>
          <w:sz w:val="22"/>
          <w:szCs w:val="22"/>
        </w:rPr>
        <w:t>Si b</w:t>
      </w:r>
      <w:r w:rsidR="00B869E3" w:rsidRPr="00FC268F">
        <w:rPr>
          <w:rFonts w:asciiTheme="majorHAnsi" w:hAnsiTheme="majorHAnsi"/>
          <w:sz w:val="22"/>
          <w:szCs w:val="22"/>
        </w:rPr>
        <w:t>eaucoup ont déjà tenté</w:t>
      </w:r>
      <w:r w:rsidR="005C2878" w:rsidRPr="00FC268F">
        <w:rPr>
          <w:rFonts w:asciiTheme="majorHAnsi" w:hAnsiTheme="majorHAnsi"/>
          <w:sz w:val="22"/>
          <w:szCs w:val="22"/>
        </w:rPr>
        <w:t xml:space="preserve"> d’</w:t>
      </w:r>
      <w:r w:rsidR="00B869E3" w:rsidRPr="00FC268F">
        <w:rPr>
          <w:rFonts w:asciiTheme="majorHAnsi" w:hAnsiTheme="majorHAnsi"/>
          <w:sz w:val="22"/>
          <w:szCs w:val="22"/>
        </w:rPr>
        <w:t xml:space="preserve">apporter une </w:t>
      </w:r>
      <w:r w:rsidRPr="00FC268F">
        <w:rPr>
          <w:rFonts w:asciiTheme="majorHAnsi" w:hAnsiTheme="majorHAnsi"/>
          <w:sz w:val="22"/>
          <w:szCs w:val="22"/>
        </w:rPr>
        <w:t>expli</w:t>
      </w:r>
      <w:r w:rsidR="00B869E3" w:rsidRPr="00FC268F">
        <w:rPr>
          <w:rFonts w:asciiTheme="majorHAnsi" w:hAnsiTheme="majorHAnsi"/>
          <w:sz w:val="22"/>
          <w:szCs w:val="22"/>
        </w:rPr>
        <w:t xml:space="preserve">cation </w:t>
      </w:r>
      <w:r w:rsidR="00966652" w:rsidRPr="00FC268F">
        <w:rPr>
          <w:rFonts w:asciiTheme="majorHAnsi" w:hAnsiTheme="majorHAnsi"/>
          <w:sz w:val="22"/>
          <w:szCs w:val="22"/>
        </w:rPr>
        <w:t>rationnelle aux</w:t>
      </w:r>
      <w:r w:rsidRPr="00FC268F">
        <w:rPr>
          <w:rFonts w:asciiTheme="majorHAnsi" w:hAnsiTheme="majorHAnsi"/>
          <w:sz w:val="22"/>
          <w:szCs w:val="22"/>
        </w:rPr>
        <w:t xml:space="preserve"> succès d’</w:t>
      </w:r>
      <w:r w:rsidRPr="004A6230">
        <w:rPr>
          <w:rFonts w:asciiTheme="majorHAnsi" w:hAnsiTheme="majorHAnsi"/>
          <w:i/>
          <w:sz w:val="22"/>
          <w:szCs w:val="22"/>
        </w:rPr>
        <w:t>Intouchables</w:t>
      </w:r>
      <w:r w:rsidR="00966652" w:rsidRPr="00FC268F">
        <w:rPr>
          <w:rFonts w:asciiTheme="majorHAnsi" w:hAnsiTheme="majorHAnsi"/>
          <w:sz w:val="22"/>
          <w:szCs w:val="22"/>
        </w:rPr>
        <w:t xml:space="preserve"> auprès des publics étrangers</w:t>
      </w:r>
      <w:r w:rsidR="00BC49E6">
        <w:rPr>
          <w:rFonts w:asciiTheme="majorHAnsi" w:hAnsiTheme="majorHAnsi"/>
          <w:sz w:val="22"/>
          <w:szCs w:val="22"/>
        </w:rPr>
        <w:t>,</w:t>
      </w:r>
      <w:r w:rsidR="00420D20" w:rsidRPr="00FC268F">
        <w:rPr>
          <w:rFonts w:asciiTheme="majorHAnsi" w:hAnsiTheme="majorHAnsi"/>
          <w:sz w:val="22"/>
          <w:szCs w:val="22"/>
        </w:rPr>
        <w:t xml:space="preserve"> on peut </w:t>
      </w:r>
      <w:r w:rsidR="004A6230">
        <w:rPr>
          <w:rFonts w:asciiTheme="majorHAnsi" w:hAnsiTheme="majorHAnsi"/>
          <w:sz w:val="22"/>
          <w:szCs w:val="22"/>
        </w:rPr>
        <w:t xml:space="preserve">tout de même se risquer à dire </w:t>
      </w:r>
      <w:r w:rsidR="00CE5976" w:rsidRPr="00FC268F">
        <w:rPr>
          <w:rFonts w:asciiTheme="majorHAnsi" w:hAnsiTheme="majorHAnsi"/>
          <w:sz w:val="22"/>
          <w:szCs w:val="22"/>
        </w:rPr>
        <w:t>que</w:t>
      </w:r>
      <w:r w:rsidR="00BC49E6">
        <w:rPr>
          <w:rFonts w:asciiTheme="majorHAnsi" w:hAnsiTheme="majorHAnsi"/>
          <w:sz w:val="22"/>
          <w:szCs w:val="22"/>
        </w:rPr>
        <w:t>, dans ce cas précis,</w:t>
      </w:r>
      <w:r w:rsidR="00CE5976" w:rsidRPr="00FC268F">
        <w:rPr>
          <w:rFonts w:asciiTheme="majorHAnsi" w:hAnsiTheme="majorHAnsi"/>
          <w:sz w:val="22"/>
          <w:szCs w:val="22"/>
        </w:rPr>
        <w:t xml:space="preserve"> le succès </w:t>
      </w:r>
      <w:r w:rsidR="00420D20" w:rsidRPr="00FC268F">
        <w:rPr>
          <w:rFonts w:asciiTheme="majorHAnsi" w:hAnsiTheme="majorHAnsi"/>
          <w:sz w:val="22"/>
          <w:szCs w:val="22"/>
        </w:rPr>
        <w:t xml:space="preserve">a </w:t>
      </w:r>
      <w:r w:rsidR="00CE5976" w:rsidRPr="00FC268F">
        <w:rPr>
          <w:rFonts w:asciiTheme="majorHAnsi" w:hAnsiTheme="majorHAnsi"/>
          <w:sz w:val="22"/>
          <w:szCs w:val="22"/>
        </w:rPr>
        <w:t>engendr</w:t>
      </w:r>
      <w:r w:rsidR="00420D20" w:rsidRPr="00FC268F">
        <w:rPr>
          <w:rFonts w:asciiTheme="majorHAnsi" w:hAnsiTheme="majorHAnsi"/>
          <w:sz w:val="22"/>
          <w:szCs w:val="22"/>
        </w:rPr>
        <w:t>é</w:t>
      </w:r>
      <w:r w:rsidR="000E0EA9" w:rsidRPr="00FC268F">
        <w:rPr>
          <w:rFonts w:asciiTheme="majorHAnsi" w:hAnsiTheme="majorHAnsi"/>
          <w:sz w:val="22"/>
          <w:szCs w:val="22"/>
        </w:rPr>
        <w:t xml:space="preserve"> le succès</w:t>
      </w:r>
      <w:r w:rsidR="00C06135" w:rsidRPr="00FC268F">
        <w:rPr>
          <w:rFonts w:asciiTheme="majorHAnsi" w:hAnsiTheme="majorHAnsi"/>
          <w:sz w:val="22"/>
          <w:szCs w:val="22"/>
        </w:rPr>
        <w:t xml:space="preserve">. </w:t>
      </w:r>
      <w:r w:rsidR="00805C9D" w:rsidRPr="00FC268F">
        <w:rPr>
          <w:rFonts w:asciiTheme="majorHAnsi" w:hAnsiTheme="majorHAnsi"/>
          <w:sz w:val="22"/>
          <w:szCs w:val="22"/>
        </w:rPr>
        <w:t>S</w:t>
      </w:r>
      <w:r w:rsidR="007306FC" w:rsidRPr="00FC268F">
        <w:rPr>
          <w:rFonts w:asciiTheme="majorHAnsi" w:hAnsiTheme="majorHAnsi"/>
          <w:sz w:val="22"/>
          <w:szCs w:val="22"/>
        </w:rPr>
        <w:t xml:space="preserve">es résultats français </w:t>
      </w:r>
      <w:r w:rsidR="00AB39D8" w:rsidRPr="00FC268F">
        <w:rPr>
          <w:rFonts w:asciiTheme="majorHAnsi" w:hAnsiTheme="majorHAnsi"/>
          <w:sz w:val="22"/>
          <w:szCs w:val="22"/>
        </w:rPr>
        <w:t xml:space="preserve">ont constitué à eux </w:t>
      </w:r>
      <w:proofErr w:type="gramStart"/>
      <w:r w:rsidR="00F268E2" w:rsidRPr="00FC268F">
        <w:rPr>
          <w:rFonts w:asciiTheme="majorHAnsi" w:hAnsiTheme="majorHAnsi"/>
          <w:sz w:val="22"/>
          <w:szCs w:val="22"/>
        </w:rPr>
        <w:t>seuls</w:t>
      </w:r>
      <w:proofErr w:type="gramEnd"/>
      <w:r w:rsidR="00AB39D8" w:rsidRPr="00FC268F">
        <w:rPr>
          <w:rFonts w:asciiTheme="majorHAnsi" w:hAnsiTheme="majorHAnsi"/>
          <w:sz w:val="22"/>
          <w:szCs w:val="22"/>
        </w:rPr>
        <w:t xml:space="preserve"> le meilleur argument commercial </w:t>
      </w:r>
      <w:r w:rsidR="00F14EF7" w:rsidRPr="00FC268F">
        <w:rPr>
          <w:rFonts w:asciiTheme="majorHAnsi" w:hAnsiTheme="majorHAnsi"/>
          <w:sz w:val="22"/>
          <w:szCs w:val="22"/>
        </w:rPr>
        <w:t>qui soit</w:t>
      </w:r>
      <w:r w:rsidR="00812A55" w:rsidRPr="00FC268F">
        <w:rPr>
          <w:rFonts w:asciiTheme="majorHAnsi" w:hAnsiTheme="majorHAnsi"/>
          <w:sz w:val="22"/>
          <w:szCs w:val="22"/>
        </w:rPr>
        <w:t xml:space="preserve"> et lui ont garanti tant en </w:t>
      </w:r>
      <w:r w:rsidR="004A6230">
        <w:rPr>
          <w:rFonts w:asciiTheme="majorHAnsi" w:hAnsiTheme="majorHAnsi"/>
          <w:sz w:val="22"/>
          <w:szCs w:val="22"/>
        </w:rPr>
        <w:t xml:space="preserve">frais de promotion </w:t>
      </w:r>
      <w:r w:rsidR="00812A55" w:rsidRPr="00FC268F">
        <w:rPr>
          <w:rFonts w:asciiTheme="majorHAnsi" w:hAnsiTheme="majorHAnsi"/>
          <w:sz w:val="22"/>
          <w:szCs w:val="22"/>
        </w:rPr>
        <w:t xml:space="preserve">qu’en nombre de copies en circulation, des conditions propices </w:t>
      </w:r>
      <w:r w:rsidR="00805C9D" w:rsidRPr="00FC268F">
        <w:rPr>
          <w:rFonts w:asciiTheme="majorHAnsi" w:hAnsiTheme="majorHAnsi"/>
          <w:sz w:val="22"/>
          <w:szCs w:val="22"/>
        </w:rPr>
        <w:t xml:space="preserve">à son succès en salles. </w:t>
      </w:r>
      <w:r w:rsidR="00151705">
        <w:rPr>
          <w:rFonts w:asciiTheme="majorHAnsi" w:hAnsiTheme="majorHAnsi"/>
          <w:sz w:val="22"/>
          <w:szCs w:val="22"/>
        </w:rPr>
        <w:t xml:space="preserve">Le </w:t>
      </w:r>
      <w:r w:rsidR="009E5F31">
        <w:rPr>
          <w:rFonts w:asciiTheme="majorHAnsi" w:hAnsiTheme="majorHAnsi"/>
          <w:sz w:val="22"/>
          <w:szCs w:val="22"/>
        </w:rPr>
        <w:t xml:space="preserve">succès du </w:t>
      </w:r>
      <w:r w:rsidR="00151705">
        <w:rPr>
          <w:rFonts w:asciiTheme="majorHAnsi" w:hAnsiTheme="majorHAnsi"/>
          <w:sz w:val="22"/>
          <w:szCs w:val="22"/>
        </w:rPr>
        <w:t xml:space="preserve">film </w:t>
      </w:r>
      <w:r w:rsidR="006025EF">
        <w:rPr>
          <w:rFonts w:asciiTheme="majorHAnsi" w:hAnsiTheme="majorHAnsi"/>
          <w:sz w:val="22"/>
          <w:szCs w:val="22"/>
        </w:rPr>
        <w:t xml:space="preserve">s’est </w:t>
      </w:r>
      <w:r w:rsidR="00634CCD">
        <w:rPr>
          <w:rFonts w:asciiTheme="majorHAnsi" w:hAnsiTheme="majorHAnsi"/>
          <w:sz w:val="22"/>
          <w:szCs w:val="22"/>
        </w:rPr>
        <w:t xml:space="preserve">non seulement </w:t>
      </w:r>
      <w:r w:rsidR="006025EF">
        <w:rPr>
          <w:rFonts w:asciiTheme="majorHAnsi" w:hAnsiTheme="majorHAnsi"/>
          <w:sz w:val="22"/>
          <w:szCs w:val="22"/>
        </w:rPr>
        <w:t>joué des frontières</w:t>
      </w:r>
      <w:r w:rsidR="009C13EB">
        <w:rPr>
          <w:rFonts w:asciiTheme="majorHAnsi" w:hAnsiTheme="majorHAnsi"/>
          <w:sz w:val="22"/>
          <w:szCs w:val="22"/>
        </w:rPr>
        <w:t>,</w:t>
      </w:r>
      <w:r w:rsidR="006025EF">
        <w:rPr>
          <w:rFonts w:asciiTheme="majorHAnsi" w:hAnsiTheme="majorHAnsi"/>
          <w:sz w:val="22"/>
          <w:szCs w:val="22"/>
        </w:rPr>
        <w:t xml:space="preserve"> </w:t>
      </w:r>
      <w:r w:rsidR="00634CCD">
        <w:rPr>
          <w:rFonts w:asciiTheme="majorHAnsi" w:hAnsiTheme="majorHAnsi"/>
          <w:sz w:val="22"/>
          <w:szCs w:val="22"/>
        </w:rPr>
        <w:t xml:space="preserve">mais aussi </w:t>
      </w:r>
      <w:r w:rsidR="006025EF">
        <w:rPr>
          <w:rFonts w:asciiTheme="majorHAnsi" w:hAnsiTheme="majorHAnsi"/>
          <w:sz w:val="22"/>
          <w:szCs w:val="22"/>
        </w:rPr>
        <w:t>d’une langue française trop souvent taxée de handicap sur les marchés étrangers.</w:t>
      </w:r>
      <w:r w:rsidR="00625352">
        <w:rPr>
          <w:rFonts w:asciiTheme="majorHAnsi" w:hAnsiTheme="majorHAnsi"/>
          <w:sz w:val="22"/>
          <w:szCs w:val="22"/>
        </w:rPr>
        <w:t xml:space="preserve"> </w:t>
      </w:r>
    </w:p>
    <w:p w14:paraId="376EA6E8" w14:textId="6BF40192" w:rsidR="00625352" w:rsidRDefault="00625352" w:rsidP="00C614DC">
      <w:pPr>
        <w:jc w:val="both"/>
        <w:rPr>
          <w:rFonts w:asciiTheme="majorHAnsi" w:hAnsiTheme="majorHAnsi"/>
          <w:sz w:val="22"/>
          <w:szCs w:val="22"/>
        </w:rPr>
      </w:pPr>
      <w:r w:rsidRPr="00307CC0">
        <w:rPr>
          <w:rFonts w:asciiTheme="majorHAnsi" w:hAnsiTheme="majorHAnsi"/>
          <w:b/>
          <w:sz w:val="22"/>
          <w:szCs w:val="22"/>
        </w:rPr>
        <w:t>Le film est devenu le plus grand succès français jamais recensé :</w:t>
      </w:r>
      <w:r>
        <w:rPr>
          <w:rFonts w:asciiTheme="majorHAnsi" w:hAnsiTheme="majorHAnsi"/>
          <w:sz w:val="22"/>
          <w:szCs w:val="22"/>
        </w:rPr>
        <w:t xml:space="preserve"> </w:t>
      </w:r>
      <w:r w:rsidR="00A73A3C">
        <w:rPr>
          <w:rFonts w:asciiTheme="majorHAnsi" w:hAnsiTheme="majorHAnsi"/>
          <w:sz w:val="22"/>
          <w:szCs w:val="22"/>
        </w:rPr>
        <w:t>en Allemagne</w:t>
      </w:r>
      <w:r w:rsidR="008E24FA">
        <w:rPr>
          <w:rFonts w:asciiTheme="majorHAnsi" w:hAnsiTheme="majorHAnsi"/>
          <w:sz w:val="22"/>
          <w:szCs w:val="22"/>
        </w:rPr>
        <w:t xml:space="preserve"> </w:t>
      </w:r>
      <w:r w:rsidR="00C74EAA">
        <w:rPr>
          <w:rFonts w:asciiTheme="majorHAnsi" w:hAnsiTheme="majorHAnsi"/>
          <w:sz w:val="22"/>
          <w:szCs w:val="22"/>
        </w:rPr>
        <w:t>(8,9</w:t>
      </w:r>
      <w:r w:rsidR="008E24FA">
        <w:rPr>
          <w:rFonts w:asciiTheme="majorHAnsi" w:hAnsiTheme="majorHAnsi"/>
          <w:sz w:val="22"/>
          <w:szCs w:val="22"/>
        </w:rPr>
        <w:t xml:space="preserve"> millions</w:t>
      </w:r>
      <w:r w:rsidR="00B83A11">
        <w:rPr>
          <w:rFonts w:asciiTheme="majorHAnsi" w:hAnsiTheme="majorHAnsi"/>
          <w:sz w:val="22"/>
          <w:szCs w:val="22"/>
        </w:rPr>
        <w:t xml:space="preserve"> d’entrées</w:t>
      </w:r>
      <w:r w:rsidR="008E24FA">
        <w:rPr>
          <w:rFonts w:asciiTheme="majorHAnsi" w:hAnsiTheme="majorHAnsi"/>
          <w:sz w:val="22"/>
          <w:szCs w:val="22"/>
        </w:rPr>
        <w:t>)</w:t>
      </w:r>
      <w:r w:rsidR="00A73A3C">
        <w:rPr>
          <w:rFonts w:asciiTheme="majorHAnsi" w:hAnsiTheme="majorHAnsi"/>
          <w:sz w:val="22"/>
          <w:szCs w:val="22"/>
        </w:rPr>
        <w:t>, en Espagne</w:t>
      </w:r>
      <w:r w:rsidR="008E24FA">
        <w:rPr>
          <w:rFonts w:asciiTheme="majorHAnsi" w:hAnsiTheme="majorHAnsi"/>
          <w:sz w:val="22"/>
          <w:szCs w:val="22"/>
        </w:rPr>
        <w:t xml:space="preserve"> (2,5 millions</w:t>
      </w:r>
      <w:r w:rsidR="00B83A11">
        <w:rPr>
          <w:rFonts w:asciiTheme="majorHAnsi" w:hAnsiTheme="majorHAnsi"/>
          <w:sz w:val="22"/>
          <w:szCs w:val="22"/>
        </w:rPr>
        <w:t xml:space="preserve"> d’entrées</w:t>
      </w:r>
      <w:r w:rsidR="008E24FA">
        <w:rPr>
          <w:rFonts w:asciiTheme="majorHAnsi" w:hAnsiTheme="majorHAnsi"/>
          <w:sz w:val="22"/>
          <w:szCs w:val="22"/>
        </w:rPr>
        <w:t>)</w:t>
      </w:r>
      <w:r w:rsidR="00A73A3C">
        <w:rPr>
          <w:rFonts w:asciiTheme="majorHAnsi" w:hAnsiTheme="majorHAnsi"/>
          <w:sz w:val="22"/>
          <w:szCs w:val="22"/>
        </w:rPr>
        <w:t>, en Italie</w:t>
      </w:r>
      <w:r w:rsidR="008E24FA">
        <w:rPr>
          <w:rFonts w:asciiTheme="majorHAnsi" w:hAnsiTheme="majorHAnsi"/>
          <w:sz w:val="22"/>
          <w:szCs w:val="22"/>
        </w:rPr>
        <w:t xml:space="preserve"> (2,5 millions</w:t>
      </w:r>
      <w:r w:rsidR="00B83A11">
        <w:rPr>
          <w:rFonts w:asciiTheme="majorHAnsi" w:hAnsiTheme="majorHAnsi"/>
          <w:sz w:val="22"/>
          <w:szCs w:val="22"/>
        </w:rPr>
        <w:t xml:space="preserve"> d’entrées</w:t>
      </w:r>
      <w:r w:rsidR="008E24FA">
        <w:rPr>
          <w:rFonts w:asciiTheme="majorHAnsi" w:hAnsiTheme="majorHAnsi"/>
          <w:sz w:val="22"/>
          <w:szCs w:val="22"/>
        </w:rPr>
        <w:t>)</w:t>
      </w:r>
      <w:r w:rsidR="00A73A3C">
        <w:rPr>
          <w:rFonts w:asciiTheme="majorHAnsi" w:hAnsiTheme="majorHAnsi"/>
          <w:sz w:val="22"/>
          <w:szCs w:val="22"/>
        </w:rPr>
        <w:t>, en Suisse</w:t>
      </w:r>
      <w:r w:rsidR="00103DD2">
        <w:rPr>
          <w:rFonts w:asciiTheme="majorHAnsi" w:hAnsiTheme="majorHAnsi"/>
          <w:sz w:val="22"/>
          <w:szCs w:val="22"/>
        </w:rPr>
        <w:t xml:space="preserve"> (1,4 million</w:t>
      </w:r>
      <w:r w:rsidR="00B83A11">
        <w:rPr>
          <w:rFonts w:asciiTheme="majorHAnsi" w:hAnsiTheme="majorHAnsi"/>
          <w:sz w:val="22"/>
          <w:szCs w:val="22"/>
        </w:rPr>
        <w:t xml:space="preserve"> d’entrées</w:t>
      </w:r>
      <w:r w:rsidR="00103DD2">
        <w:rPr>
          <w:rFonts w:asciiTheme="majorHAnsi" w:hAnsiTheme="majorHAnsi"/>
          <w:sz w:val="22"/>
          <w:szCs w:val="22"/>
        </w:rPr>
        <w:t>)</w:t>
      </w:r>
      <w:r w:rsidR="00A73A3C">
        <w:rPr>
          <w:rFonts w:asciiTheme="majorHAnsi" w:hAnsiTheme="majorHAnsi"/>
          <w:sz w:val="22"/>
          <w:szCs w:val="22"/>
        </w:rPr>
        <w:t>, aux Pays-Bas</w:t>
      </w:r>
      <w:r w:rsidR="00103DD2">
        <w:rPr>
          <w:rFonts w:asciiTheme="majorHAnsi" w:hAnsiTheme="majorHAnsi"/>
          <w:sz w:val="22"/>
          <w:szCs w:val="22"/>
        </w:rPr>
        <w:t xml:space="preserve"> (1,2 </w:t>
      </w:r>
      <w:r w:rsidR="00B83A11">
        <w:rPr>
          <w:rFonts w:asciiTheme="majorHAnsi" w:hAnsiTheme="majorHAnsi"/>
          <w:sz w:val="22"/>
          <w:szCs w:val="22"/>
        </w:rPr>
        <w:t>million d’entrées</w:t>
      </w:r>
      <w:r w:rsidR="00103DD2">
        <w:rPr>
          <w:rFonts w:asciiTheme="majorHAnsi" w:hAnsiTheme="majorHAnsi"/>
          <w:sz w:val="22"/>
          <w:szCs w:val="22"/>
        </w:rPr>
        <w:t>)</w:t>
      </w:r>
      <w:r w:rsidR="00A73A3C">
        <w:rPr>
          <w:rFonts w:asciiTheme="majorHAnsi" w:hAnsiTheme="majorHAnsi"/>
          <w:sz w:val="22"/>
          <w:szCs w:val="22"/>
        </w:rPr>
        <w:t>, en Autriche</w:t>
      </w:r>
      <w:r w:rsidR="00103DD2">
        <w:rPr>
          <w:rFonts w:asciiTheme="majorHAnsi" w:hAnsiTheme="majorHAnsi"/>
          <w:sz w:val="22"/>
          <w:szCs w:val="22"/>
        </w:rPr>
        <w:t xml:space="preserve"> (760 000</w:t>
      </w:r>
      <w:r w:rsidR="00ED5D8E">
        <w:rPr>
          <w:rFonts w:asciiTheme="majorHAnsi" w:hAnsiTheme="majorHAnsi"/>
          <w:sz w:val="22"/>
          <w:szCs w:val="22"/>
        </w:rPr>
        <w:t xml:space="preserve"> entrées</w:t>
      </w:r>
      <w:r w:rsidR="00103DD2">
        <w:rPr>
          <w:rFonts w:asciiTheme="majorHAnsi" w:hAnsiTheme="majorHAnsi"/>
          <w:sz w:val="22"/>
          <w:szCs w:val="22"/>
        </w:rPr>
        <w:t>)</w:t>
      </w:r>
      <w:r w:rsidR="00A73A3C">
        <w:rPr>
          <w:rFonts w:asciiTheme="majorHAnsi" w:hAnsiTheme="majorHAnsi"/>
          <w:sz w:val="22"/>
          <w:szCs w:val="22"/>
        </w:rPr>
        <w:t>, en Israël</w:t>
      </w:r>
      <w:r w:rsidR="00103DD2">
        <w:rPr>
          <w:rFonts w:asciiTheme="majorHAnsi" w:hAnsiTheme="majorHAnsi"/>
          <w:sz w:val="22"/>
          <w:szCs w:val="22"/>
        </w:rPr>
        <w:t xml:space="preserve"> (490 000</w:t>
      </w:r>
      <w:r w:rsidR="00ED5D8E">
        <w:rPr>
          <w:rFonts w:asciiTheme="majorHAnsi" w:hAnsiTheme="majorHAnsi"/>
          <w:sz w:val="22"/>
          <w:szCs w:val="22"/>
        </w:rPr>
        <w:t xml:space="preserve"> entrées</w:t>
      </w:r>
      <w:r w:rsidR="00103DD2">
        <w:rPr>
          <w:rFonts w:asciiTheme="majorHAnsi" w:hAnsiTheme="majorHAnsi"/>
          <w:sz w:val="22"/>
          <w:szCs w:val="22"/>
        </w:rPr>
        <w:t>)</w:t>
      </w:r>
      <w:r w:rsidR="00A73A3C">
        <w:rPr>
          <w:rFonts w:asciiTheme="majorHAnsi" w:hAnsiTheme="majorHAnsi"/>
          <w:sz w:val="22"/>
          <w:szCs w:val="22"/>
        </w:rPr>
        <w:t xml:space="preserve">, </w:t>
      </w:r>
      <w:r w:rsidR="00103DD2">
        <w:rPr>
          <w:rFonts w:asciiTheme="majorHAnsi" w:hAnsiTheme="majorHAnsi"/>
          <w:sz w:val="22"/>
          <w:szCs w:val="22"/>
        </w:rPr>
        <w:t xml:space="preserve">en </w:t>
      </w:r>
      <w:r w:rsidR="00A73A3C">
        <w:rPr>
          <w:rFonts w:asciiTheme="majorHAnsi" w:hAnsiTheme="majorHAnsi"/>
          <w:sz w:val="22"/>
          <w:szCs w:val="22"/>
        </w:rPr>
        <w:t>Suède</w:t>
      </w:r>
      <w:r w:rsidR="00103DD2">
        <w:rPr>
          <w:rFonts w:asciiTheme="majorHAnsi" w:hAnsiTheme="majorHAnsi"/>
          <w:sz w:val="22"/>
          <w:szCs w:val="22"/>
        </w:rPr>
        <w:t xml:space="preserve"> (</w:t>
      </w:r>
      <w:r w:rsidR="00044BCD">
        <w:rPr>
          <w:rFonts w:asciiTheme="majorHAnsi" w:hAnsiTheme="majorHAnsi"/>
          <w:sz w:val="22"/>
          <w:szCs w:val="22"/>
        </w:rPr>
        <w:t>375 000</w:t>
      </w:r>
      <w:r w:rsidR="00ED5D8E">
        <w:rPr>
          <w:rFonts w:asciiTheme="majorHAnsi" w:hAnsiTheme="majorHAnsi"/>
          <w:sz w:val="22"/>
          <w:szCs w:val="22"/>
        </w:rPr>
        <w:t xml:space="preserve"> entrées</w:t>
      </w:r>
      <w:r w:rsidR="00044BCD">
        <w:rPr>
          <w:rFonts w:asciiTheme="majorHAnsi" w:hAnsiTheme="majorHAnsi"/>
          <w:sz w:val="22"/>
          <w:szCs w:val="22"/>
        </w:rPr>
        <w:t>)</w:t>
      </w:r>
      <w:r w:rsidR="00BA7E01">
        <w:rPr>
          <w:rFonts w:asciiTheme="majorHAnsi" w:hAnsiTheme="majorHAnsi"/>
          <w:sz w:val="22"/>
          <w:szCs w:val="22"/>
        </w:rPr>
        <w:t>, au Danemark</w:t>
      </w:r>
      <w:r w:rsidR="00044BCD">
        <w:rPr>
          <w:rFonts w:asciiTheme="majorHAnsi" w:hAnsiTheme="majorHAnsi"/>
          <w:sz w:val="22"/>
          <w:szCs w:val="22"/>
        </w:rPr>
        <w:t xml:space="preserve"> (260 000</w:t>
      </w:r>
      <w:r w:rsidR="00ED5D8E">
        <w:rPr>
          <w:rFonts w:asciiTheme="majorHAnsi" w:hAnsiTheme="majorHAnsi"/>
          <w:sz w:val="22"/>
          <w:szCs w:val="22"/>
        </w:rPr>
        <w:t xml:space="preserve"> entrées</w:t>
      </w:r>
      <w:r w:rsidR="00044BCD">
        <w:rPr>
          <w:rFonts w:asciiTheme="majorHAnsi" w:hAnsiTheme="majorHAnsi"/>
          <w:sz w:val="22"/>
          <w:szCs w:val="22"/>
        </w:rPr>
        <w:t>)</w:t>
      </w:r>
      <w:r w:rsidR="00BA7E01">
        <w:rPr>
          <w:rFonts w:asciiTheme="majorHAnsi" w:hAnsiTheme="majorHAnsi"/>
          <w:sz w:val="22"/>
          <w:szCs w:val="22"/>
        </w:rPr>
        <w:t>, en Islande</w:t>
      </w:r>
      <w:r w:rsidR="00044BCD">
        <w:rPr>
          <w:rFonts w:asciiTheme="majorHAnsi" w:hAnsiTheme="majorHAnsi"/>
          <w:sz w:val="22"/>
          <w:szCs w:val="22"/>
        </w:rPr>
        <w:t xml:space="preserve"> (65 000</w:t>
      </w:r>
      <w:r w:rsidR="00ED5D8E">
        <w:rPr>
          <w:rFonts w:asciiTheme="majorHAnsi" w:hAnsiTheme="majorHAnsi"/>
          <w:sz w:val="22"/>
          <w:szCs w:val="22"/>
        </w:rPr>
        <w:t xml:space="preserve"> entrées</w:t>
      </w:r>
      <w:r w:rsidR="00044BCD">
        <w:rPr>
          <w:rFonts w:asciiTheme="majorHAnsi" w:hAnsiTheme="majorHAnsi"/>
          <w:sz w:val="22"/>
          <w:szCs w:val="22"/>
        </w:rPr>
        <w:t>)</w:t>
      </w:r>
      <w:r w:rsidR="00BA7E01">
        <w:rPr>
          <w:rFonts w:asciiTheme="majorHAnsi" w:hAnsiTheme="majorHAnsi"/>
          <w:sz w:val="22"/>
          <w:szCs w:val="22"/>
        </w:rPr>
        <w:t xml:space="preserve"> ou encore en Estonie</w:t>
      </w:r>
      <w:r w:rsidR="00044BCD">
        <w:rPr>
          <w:rFonts w:asciiTheme="majorHAnsi" w:hAnsiTheme="majorHAnsi"/>
          <w:sz w:val="22"/>
          <w:szCs w:val="22"/>
        </w:rPr>
        <w:t xml:space="preserve"> (27 000</w:t>
      </w:r>
      <w:r w:rsidR="00ED5D8E">
        <w:rPr>
          <w:rFonts w:asciiTheme="majorHAnsi" w:hAnsiTheme="majorHAnsi"/>
          <w:sz w:val="22"/>
          <w:szCs w:val="22"/>
        </w:rPr>
        <w:t xml:space="preserve"> entrées</w:t>
      </w:r>
      <w:r w:rsidR="00044BCD">
        <w:rPr>
          <w:rFonts w:asciiTheme="majorHAnsi" w:hAnsiTheme="majorHAnsi"/>
          <w:sz w:val="22"/>
          <w:szCs w:val="22"/>
        </w:rPr>
        <w:t>)</w:t>
      </w:r>
      <w:r w:rsidR="00BA7E01">
        <w:rPr>
          <w:rFonts w:asciiTheme="majorHAnsi" w:hAnsiTheme="majorHAnsi"/>
          <w:sz w:val="22"/>
          <w:szCs w:val="22"/>
        </w:rPr>
        <w:t xml:space="preserve">. </w:t>
      </w:r>
    </w:p>
    <w:p w14:paraId="69CC75CF" w14:textId="74F79A89" w:rsidR="002B6E73" w:rsidRPr="00C27018" w:rsidRDefault="00BA7E01" w:rsidP="00C614DC">
      <w:pPr>
        <w:jc w:val="both"/>
        <w:rPr>
          <w:rFonts w:asciiTheme="majorHAnsi" w:hAnsiTheme="majorHAnsi"/>
          <w:sz w:val="22"/>
          <w:szCs w:val="22"/>
        </w:rPr>
      </w:pPr>
      <w:r w:rsidRPr="00307CC0">
        <w:rPr>
          <w:rFonts w:asciiTheme="majorHAnsi" w:hAnsiTheme="majorHAnsi"/>
          <w:b/>
          <w:sz w:val="22"/>
          <w:szCs w:val="22"/>
        </w:rPr>
        <w:t>A cela ajoutons que le film est devenu le plus grand succès en langue française</w:t>
      </w:r>
      <w:r w:rsidR="00BC7FBF">
        <w:rPr>
          <w:rFonts w:asciiTheme="majorHAnsi" w:hAnsiTheme="majorHAnsi"/>
          <w:b/>
          <w:sz w:val="22"/>
          <w:szCs w:val="22"/>
        </w:rPr>
        <w:t xml:space="preserve"> jamais recensé</w:t>
      </w:r>
      <w:r w:rsidR="00307CC0" w:rsidRPr="00307CC0">
        <w:rPr>
          <w:rFonts w:asciiTheme="majorHAnsi" w:hAnsiTheme="majorHAnsi"/>
          <w:b/>
          <w:sz w:val="22"/>
          <w:szCs w:val="22"/>
        </w:rPr>
        <w:t> </w:t>
      </w:r>
      <w:proofErr w:type="gramStart"/>
      <w:r w:rsidR="00307CC0" w:rsidRPr="00C27018">
        <w:rPr>
          <w:rFonts w:asciiTheme="majorHAnsi" w:hAnsiTheme="majorHAnsi"/>
          <w:sz w:val="22"/>
          <w:szCs w:val="22"/>
        </w:rPr>
        <w:t xml:space="preserve">: </w:t>
      </w:r>
      <w:r w:rsidRPr="00C27018">
        <w:rPr>
          <w:rFonts w:asciiTheme="majorHAnsi" w:hAnsiTheme="majorHAnsi"/>
          <w:sz w:val="22"/>
          <w:szCs w:val="22"/>
        </w:rPr>
        <w:t xml:space="preserve"> </w:t>
      </w:r>
      <w:r w:rsidR="00C27018" w:rsidRPr="00C27018">
        <w:rPr>
          <w:rFonts w:asciiTheme="majorHAnsi" w:hAnsiTheme="majorHAnsi"/>
          <w:sz w:val="22"/>
          <w:szCs w:val="22"/>
        </w:rPr>
        <w:t>en</w:t>
      </w:r>
      <w:proofErr w:type="gramEnd"/>
      <w:r w:rsidR="00C27018" w:rsidRPr="00C27018">
        <w:rPr>
          <w:rFonts w:asciiTheme="majorHAnsi" w:hAnsiTheme="majorHAnsi"/>
          <w:sz w:val="22"/>
          <w:szCs w:val="22"/>
        </w:rPr>
        <w:t xml:space="preserve"> Corée du Sud</w:t>
      </w:r>
      <w:r w:rsidR="00BC7FBF">
        <w:rPr>
          <w:rFonts w:asciiTheme="majorHAnsi" w:hAnsiTheme="majorHAnsi"/>
          <w:sz w:val="22"/>
          <w:szCs w:val="22"/>
        </w:rPr>
        <w:t xml:space="preserve"> (1,7 million</w:t>
      </w:r>
      <w:r w:rsidR="00B83A11">
        <w:rPr>
          <w:rFonts w:asciiTheme="majorHAnsi" w:hAnsiTheme="majorHAnsi"/>
          <w:sz w:val="22"/>
          <w:szCs w:val="22"/>
        </w:rPr>
        <w:t xml:space="preserve"> d’entrées</w:t>
      </w:r>
      <w:r w:rsidR="00BC7FBF">
        <w:rPr>
          <w:rFonts w:asciiTheme="majorHAnsi" w:hAnsiTheme="majorHAnsi"/>
          <w:sz w:val="22"/>
          <w:szCs w:val="22"/>
        </w:rPr>
        <w:t>)</w:t>
      </w:r>
      <w:r w:rsidR="00C27018" w:rsidRPr="00C27018">
        <w:rPr>
          <w:rFonts w:asciiTheme="majorHAnsi" w:hAnsiTheme="majorHAnsi"/>
          <w:sz w:val="22"/>
          <w:szCs w:val="22"/>
        </w:rPr>
        <w:t>, au Mexique</w:t>
      </w:r>
      <w:r w:rsidR="00BC7FBF">
        <w:rPr>
          <w:rFonts w:asciiTheme="majorHAnsi" w:hAnsiTheme="majorHAnsi"/>
          <w:sz w:val="22"/>
          <w:szCs w:val="22"/>
        </w:rPr>
        <w:t xml:space="preserve"> (1,6 million</w:t>
      </w:r>
      <w:r w:rsidR="00B83A11">
        <w:rPr>
          <w:rFonts w:asciiTheme="majorHAnsi" w:hAnsiTheme="majorHAnsi"/>
          <w:sz w:val="22"/>
          <w:szCs w:val="22"/>
        </w:rPr>
        <w:t xml:space="preserve"> d’entrées</w:t>
      </w:r>
      <w:r w:rsidR="00BC7FBF">
        <w:rPr>
          <w:rFonts w:asciiTheme="majorHAnsi" w:hAnsiTheme="majorHAnsi"/>
          <w:sz w:val="22"/>
          <w:szCs w:val="22"/>
        </w:rPr>
        <w:t>)</w:t>
      </w:r>
      <w:r w:rsidR="00C27018">
        <w:rPr>
          <w:rFonts w:asciiTheme="majorHAnsi" w:hAnsiTheme="majorHAnsi"/>
          <w:sz w:val="22"/>
          <w:szCs w:val="22"/>
        </w:rPr>
        <w:t>, au Brésil</w:t>
      </w:r>
      <w:r w:rsidR="00BC7FBF">
        <w:rPr>
          <w:rFonts w:asciiTheme="majorHAnsi" w:hAnsiTheme="majorHAnsi"/>
          <w:sz w:val="22"/>
          <w:szCs w:val="22"/>
        </w:rPr>
        <w:t xml:space="preserve"> (1 million</w:t>
      </w:r>
      <w:r w:rsidR="00B83A11">
        <w:rPr>
          <w:rFonts w:asciiTheme="majorHAnsi" w:hAnsiTheme="majorHAnsi"/>
          <w:sz w:val="22"/>
          <w:szCs w:val="22"/>
        </w:rPr>
        <w:t xml:space="preserve"> d’entrées</w:t>
      </w:r>
      <w:r w:rsidR="00BC7FBF">
        <w:rPr>
          <w:rFonts w:asciiTheme="majorHAnsi" w:hAnsiTheme="majorHAnsi"/>
          <w:sz w:val="22"/>
          <w:szCs w:val="22"/>
        </w:rPr>
        <w:t>)</w:t>
      </w:r>
      <w:r w:rsidR="00C27018">
        <w:rPr>
          <w:rFonts w:asciiTheme="majorHAnsi" w:hAnsiTheme="majorHAnsi"/>
          <w:sz w:val="22"/>
          <w:szCs w:val="22"/>
        </w:rPr>
        <w:t>, en Colombie</w:t>
      </w:r>
      <w:r w:rsidR="00041885">
        <w:rPr>
          <w:rFonts w:asciiTheme="majorHAnsi" w:hAnsiTheme="majorHAnsi"/>
          <w:sz w:val="22"/>
          <w:szCs w:val="22"/>
        </w:rPr>
        <w:t xml:space="preserve"> (500 000</w:t>
      </w:r>
      <w:r w:rsidR="00B83A11">
        <w:rPr>
          <w:rFonts w:asciiTheme="majorHAnsi" w:hAnsiTheme="majorHAnsi"/>
          <w:sz w:val="22"/>
          <w:szCs w:val="22"/>
        </w:rPr>
        <w:t xml:space="preserve"> entrées</w:t>
      </w:r>
      <w:r w:rsidR="00041885">
        <w:rPr>
          <w:rFonts w:asciiTheme="majorHAnsi" w:hAnsiTheme="majorHAnsi"/>
          <w:sz w:val="22"/>
          <w:szCs w:val="22"/>
        </w:rPr>
        <w:t>)</w:t>
      </w:r>
      <w:r w:rsidR="00C27018">
        <w:rPr>
          <w:rFonts w:asciiTheme="majorHAnsi" w:hAnsiTheme="majorHAnsi"/>
          <w:sz w:val="22"/>
          <w:szCs w:val="22"/>
        </w:rPr>
        <w:t>, au Venezuela</w:t>
      </w:r>
      <w:r w:rsidR="00041885">
        <w:rPr>
          <w:rFonts w:asciiTheme="majorHAnsi" w:hAnsiTheme="majorHAnsi"/>
          <w:sz w:val="22"/>
          <w:szCs w:val="22"/>
        </w:rPr>
        <w:t xml:space="preserve"> (200 000</w:t>
      </w:r>
      <w:r w:rsidR="00B83A11">
        <w:rPr>
          <w:rFonts w:asciiTheme="majorHAnsi" w:hAnsiTheme="majorHAnsi"/>
          <w:sz w:val="22"/>
          <w:szCs w:val="22"/>
        </w:rPr>
        <w:t xml:space="preserve"> entrées</w:t>
      </w:r>
      <w:r w:rsidR="00041885">
        <w:rPr>
          <w:rFonts w:asciiTheme="majorHAnsi" w:hAnsiTheme="majorHAnsi"/>
          <w:sz w:val="22"/>
          <w:szCs w:val="22"/>
        </w:rPr>
        <w:t>)</w:t>
      </w:r>
      <w:r w:rsidR="00C27018">
        <w:rPr>
          <w:rFonts w:asciiTheme="majorHAnsi" w:hAnsiTheme="majorHAnsi"/>
          <w:sz w:val="22"/>
          <w:szCs w:val="22"/>
        </w:rPr>
        <w:t xml:space="preserve">, </w:t>
      </w:r>
      <w:r w:rsidR="00C74EAA">
        <w:rPr>
          <w:rFonts w:asciiTheme="majorHAnsi" w:hAnsiTheme="majorHAnsi"/>
          <w:sz w:val="22"/>
          <w:szCs w:val="22"/>
        </w:rPr>
        <w:t>au Pérou</w:t>
      </w:r>
      <w:r w:rsidR="00041885">
        <w:rPr>
          <w:rFonts w:asciiTheme="majorHAnsi" w:hAnsiTheme="majorHAnsi"/>
          <w:sz w:val="22"/>
          <w:szCs w:val="22"/>
        </w:rPr>
        <w:t xml:space="preserve"> (100 000</w:t>
      </w:r>
      <w:r w:rsidR="00B83A11">
        <w:rPr>
          <w:rFonts w:asciiTheme="majorHAnsi" w:hAnsiTheme="majorHAnsi"/>
          <w:sz w:val="22"/>
          <w:szCs w:val="22"/>
        </w:rPr>
        <w:t xml:space="preserve"> entrées</w:t>
      </w:r>
      <w:r w:rsidR="00041885">
        <w:rPr>
          <w:rFonts w:asciiTheme="majorHAnsi" w:hAnsiTheme="majorHAnsi"/>
          <w:sz w:val="22"/>
          <w:szCs w:val="22"/>
        </w:rPr>
        <w:t>)</w:t>
      </w:r>
      <w:r w:rsidR="00C74EAA">
        <w:rPr>
          <w:rFonts w:asciiTheme="majorHAnsi" w:hAnsiTheme="majorHAnsi"/>
          <w:sz w:val="22"/>
          <w:szCs w:val="22"/>
        </w:rPr>
        <w:t>,</w:t>
      </w:r>
      <w:r w:rsidR="00C27018" w:rsidRPr="00C27018">
        <w:rPr>
          <w:rFonts w:asciiTheme="majorHAnsi" w:hAnsiTheme="majorHAnsi"/>
          <w:sz w:val="22"/>
          <w:szCs w:val="22"/>
        </w:rPr>
        <w:t xml:space="preserve"> </w:t>
      </w:r>
      <w:r w:rsidR="00C27018">
        <w:rPr>
          <w:rFonts w:asciiTheme="majorHAnsi" w:hAnsiTheme="majorHAnsi"/>
          <w:sz w:val="22"/>
          <w:szCs w:val="22"/>
        </w:rPr>
        <w:t>à Hon</w:t>
      </w:r>
      <w:r w:rsidR="00C74EAA">
        <w:rPr>
          <w:rFonts w:asciiTheme="majorHAnsi" w:hAnsiTheme="majorHAnsi"/>
          <w:sz w:val="22"/>
          <w:szCs w:val="22"/>
        </w:rPr>
        <w:t>g-Kong</w:t>
      </w:r>
      <w:r w:rsidR="00041885">
        <w:rPr>
          <w:rFonts w:asciiTheme="majorHAnsi" w:hAnsiTheme="majorHAnsi"/>
          <w:sz w:val="22"/>
          <w:szCs w:val="22"/>
        </w:rPr>
        <w:t xml:space="preserve"> (130 000</w:t>
      </w:r>
      <w:r w:rsidR="00ED5D8E">
        <w:rPr>
          <w:rFonts w:asciiTheme="majorHAnsi" w:hAnsiTheme="majorHAnsi"/>
          <w:sz w:val="22"/>
          <w:szCs w:val="22"/>
        </w:rPr>
        <w:t xml:space="preserve"> entrées</w:t>
      </w:r>
      <w:r w:rsidR="00041885">
        <w:rPr>
          <w:rFonts w:asciiTheme="majorHAnsi" w:hAnsiTheme="majorHAnsi"/>
          <w:sz w:val="22"/>
          <w:szCs w:val="22"/>
        </w:rPr>
        <w:t>) ainsi</w:t>
      </w:r>
      <w:r w:rsidR="00B83A11">
        <w:rPr>
          <w:rFonts w:asciiTheme="majorHAnsi" w:hAnsiTheme="majorHAnsi"/>
          <w:sz w:val="22"/>
          <w:szCs w:val="22"/>
        </w:rPr>
        <w:t xml:space="preserve"> qu’</w:t>
      </w:r>
      <w:r w:rsidR="00C74EAA">
        <w:rPr>
          <w:rFonts w:asciiTheme="majorHAnsi" w:hAnsiTheme="majorHAnsi"/>
          <w:sz w:val="22"/>
          <w:szCs w:val="22"/>
        </w:rPr>
        <w:t>en Nouvelle-Zélande</w:t>
      </w:r>
      <w:r w:rsidR="00B83A11">
        <w:rPr>
          <w:rFonts w:asciiTheme="majorHAnsi" w:hAnsiTheme="majorHAnsi"/>
          <w:sz w:val="22"/>
          <w:szCs w:val="22"/>
        </w:rPr>
        <w:t xml:space="preserve"> (90 000</w:t>
      </w:r>
      <w:r w:rsidR="00ED5D8E">
        <w:rPr>
          <w:rFonts w:asciiTheme="majorHAnsi" w:hAnsiTheme="majorHAnsi"/>
          <w:sz w:val="22"/>
          <w:szCs w:val="22"/>
        </w:rPr>
        <w:t xml:space="preserve"> entrées</w:t>
      </w:r>
      <w:r w:rsidR="00B83A11">
        <w:rPr>
          <w:rFonts w:asciiTheme="majorHAnsi" w:hAnsiTheme="majorHAnsi"/>
          <w:sz w:val="22"/>
          <w:szCs w:val="22"/>
        </w:rPr>
        <w:t>)</w:t>
      </w:r>
      <w:r w:rsidR="00EE5BE4">
        <w:rPr>
          <w:rFonts w:asciiTheme="majorHAnsi" w:hAnsiTheme="majorHAnsi"/>
          <w:sz w:val="22"/>
          <w:szCs w:val="22"/>
        </w:rPr>
        <w:t>.</w:t>
      </w:r>
    </w:p>
    <w:p w14:paraId="00252922" w14:textId="77777777" w:rsidR="00625352" w:rsidRPr="00FC268F" w:rsidRDefault="00625352" w:rsidP="00C614DC">
      <w:pPr>
        <w:jc w:val="both"/>
        <w:rPr>
          <w:rFonts w:asciiTheme="majorHAnsi" w:hAnsiTheme="majorHAnsi"/>
          <w:sz w:val="22"/>
          <w:szCs w:val="22"/>
        </w:rPr>
      </w:pPr>
    </w:p>
    <w:p w14:paraId="5BEA4D88" w14:textId="10B4DC62" w:rsidR="005C2878" w:rsidRPr="00774FAA" w:rsidRDefault="005C2878" w:rsidP="00C614DC">
      <w:pPr>
        <w:jc w:val="both"/>
        <w:rPr>
          <w:rFonts w:asciiTheme="majorHAnsi" w:hAnsiTheme="majorHAnsi"/>
          <w:color w:val="1F497D" w:themeColor="text2"/>
          <w:u w:val="single"/>
        </w:rPr>
      </w:pPr>
      <w:r w:rsidRPr="00774FAA">
        <w:rPr>
          <w:rFonts w:asciiTheme="majorHAnsi" w:hAnsiTheme="majorHAnsi"/>
          <w:i/>
          <w:color w:val="1F497D" w:themeColor="text2"/>
          <w:u w:val="single"/>
        </w:rPr>
        <w:t xml:space="preserve">The </w:t>
      </w:r>
      <w:proofErr w:type="spellStart"/>
      <w:r w:rsidRPr="00774FAA">
        <w:rPr>
          <w:rFonts w:asciiTheme="majorHAnsi" w:hAnsiTheme="majorHAnsi"/>
          <w:i/>
          <w:color w:val="1F497D" w:themeColor="text2"/>
          <w:u w:val="single"/>
        </w:rPr>
        <w:t>Artist</w:t>
      </w:r>
      <w:proofErr w:type="spellEnd"/>
      <w:r w:rsidRPr="00774FAA">
        <w:rPr>
          <w:rFonts w:asciiTheme="majorHAnsi" w:hAnsiTheme="majorHAnsi"/>
          <w:i/>
          <w:color w:val="1F497D" w:themeColor="text2"/>
          <w:u w:val="single"/>
        </w:rPr>
        <w:t> </w:t>
      </w:r>
      <w:r w:rsidRPr="00774FAA">
        <w:rPr>
          <w:rFonts w:asciiTheme="majorHAnsi" w:hAnsiTheme="majorHAnsi"/>
          <w:color w:val="1F497D" w:themeColor="text2"/>
          <w:u w:val="single"/>
        </w:rPr>
        <w:t xml:space="preserve">: le succès critique </w:t>
      </w:r>
      <w:r w:rsidR="007465C8" w:rsidRPr="00774FAA">
        <w:rPr>
          <w:rFonts w:asciiTheme="majorHAnsi" w:hAnsiTheme="majorHAnsi"/>
          <w:color w:val="1F497D" w:themeColor="text2"/>
          <w:u w:val="single"/>
        </w:rPr>
        <w:t>et public</w:t>
      </w:r>
      <w:r w:rsidR="007465C8" w:rsidRPr="00774FAA">
        <w:rPr>
          <w:rFonts w:asciiTheme="majorHAnsi" w:hAnsiTheme="majorHAnsi"/>
          <w:color w:val="1F497D" w:themeColor="text2"/>
        </w:rPr>
        <w:t xml:space="preserve"> </w:t>
      </w:r>
      <w:r w:rsidR="00C614DC" w:rsidRPr="00774FAA">
        <w:rPr>
          <w:rFonts w:asciiTheme="majorHAnsi" w:hAnsiTheme="majorHAnsi"/>
          <w:b/>
          <w:color w:val="1F497D" w:themeColor="text2"/>
        </w:rPr>
        <w:t> </w:t>
      </w:r>
    </w:p>
    <w:p w14:paraId="502464C2" w14:textId="77777777" w:rsidR="005C2878" w:rsidRPr="00A13131" w:rsidRDefault="005C2878" w:rsidP="00C614DC">
      <w:pPr>
        <w:jc w:val="both"/>
        <w:rPr>
          <w:rFonts w:asciiTheme="majorHAnsi" w:hAnsiTheme="majorHAnsi"/>
        </w:rPr>
      </w:pPr>
    </w:p>
    <w:p w14:paraId="50728A54" w14:textId="4D1E1651" w:rsidR="00C614DC" w:rsidRPr="00F72E23" w:rsidRDefault="00C614DC" w:rsidP="000A7291">
      <w:pPr>
        <w:jc w:val="both"/>
        <w:rPr>
          <w:rFonts w:asciiTheme="majorHAnsi" w:hAnsiTheme="majorHAnsi"/>
          <w:sz w:val="22"/>
          <w:szCs w:val="22"/>
        </w:rPr>
      </w:pPr>
      <w:r w:rsidRPr="00F7221D">
        <w:rPr>
          <w:rFonts w:asciiTheme="majorHAnsi" w:hAnsiTheme="majorHAnsi"/>
          <w:b/>
          <w:i/>
          <w:color w:val="1F497D" w:themeColor="text2"/>
          <w:sz w:val="22"/>
          <w:szCs w:val="22"/>
        </w:rPr>
        <w:t xml:space="preserve">The </w:t>
      </w:r>
      <w:proofErr w:type="spellStart"/>
      <w:r w:rsidRPr="00F7221D">
        <w:rPr>
          <w:rFonts w:asciiTheme="majorHAnsi" w:hAnsiTheme="majorHAnsi"/>
          <w:b/>
          <w:i/>
          <w:color w:val="1F497D" w:themeColor="text2"/>
          <w:sz w:val="22"/>
          <w:szCs w:val="22"/>
        </w:rPr>
        <w:t>Artist</w:t>
      </w:r>
      <w:proofErr w:type="spellEnd"/>
      <w:r w:rsidRPr="00F72E23">
        <w:rPr>
          <w:rFonts w:asciiTheme="majorHAnsi" w:hAnsiTheme="majorHAnsi"/>
          <w:sz w:val="22"/>
          <w:szCs w:val="22"/>
        </w:rPr>
        <w:t xml:space="preserve"> de Michel </w:t>
      </w:r>
      <w:proofErr w:type="spellStart"/>
      <w:r w:rsidRPr="00F72E23">
        <w:rPr>
          <w:rFonts w:asciiTheme="majorHAnsi" w:hAnsiTheme="majorHAnsi"/>
          <w:sz w:val="22"/>
          <w:szCs w:val="22"/>
        </w:rPr>
        <w:t>Hazanavicius</w:t>
      </w:r>
      <w:proofErr w:type="spellEnd"/>
      <w:r w:rsidRPr="00F72E23">
        <w:rPr>
          <w:rFonts w:asciiTheme="majorHAnsi" w:hAnsiTheme="majorHAnsi"/>
          <w:sz w:val="22"/>
          <w:szCs w:val="22"/>
        </w:rPr>
        <w:t xml:space="preserve"> a </w:t>
      </w:r>
      <w:r w:rsidR="002D5CCB">
        <w:rPr>
          <w:rFonts w:asciiTheme="majorHAnsi" w:hAnsiTheme="majorHAnsi"/>
          <w:sz w:val="22"/>
          <w:szCs w:val="22"/>
        </w:rPr>
        <w:t xml:space="preserve">réalisé </w:t>
      </w:r>
      <w:r w:rsidR="002D5CCB" w:rsidRPr="007761F2">
        <w:rPr>
          <w:rFonts w:asciiTheme="majorHAnsi" w:hAnsiTheme="majorHAnsi"/>
          <w:b/>
          <w:sz w:val="22"/>
          <w:szCs w:val="22"/>
        </w:rPr>
        <w:t>plus de</w:t>
      </w:r>
      <w:r w:rsidRPr="007761F2">
        <w:rPr>
          <w:rFonts w:asciiTheme="majorHAnsi" w:hAnsiTheme="majorHAnsi"/>
          <w:b/>
          <w:sz w:val="22"/>
          <w:szCs w:val="22"/>
        </w:rPr>
        <w:t xml:space="preserve"> 13</w:t>
      </w:r>
      <w:r w:rsidR="00F4558E" w:rsidRPr="007761F2">
        <w:rPr>
          <w:rFonts w:asciiTheme="majorHAnsi" w:hAnsiTheme="majorHAnsi"/>
          <w:b/>
          <w:sz w:val="22"/>
          <w:szCs w:val="22"/>
        </w:rPr>
        <w:t xml:space="preserve"> </w:t>
      </w:r>
      <w:r w:rsidRPr="007761F2">
        <w:rPr>
          <w:rFonts w:asciiTheme="majorHAnsi" w:hAnsiTheme="majorHAnsi"/>
          <w:b/>
          <w:sz w:val="22"/>
          <w:szCs w:val="22"/>
        </w:rPr>
        <w:t xml:space="preserve">millions d’entrées </w:t>
      </w:r>
      <w:r w:rsidR="00AC406B" w:rsidRPr="007761F2">
        <w:rPr>
          <w:rFonts w:asciiTheme="majorHAnsi" w:hAnsiTheme="majorHAnsi"/>
          <w:b/>
          <w:sz w:val="22"/>
          <w:szCs w:val="22"/>
        </w:rPr>
        <w:t>à l’international</w:t>
      </w:r>
      <w:r w:rsidRPr="007761F2">
        <w:rPr>
          <w:rFonts w:asciiTheme="majorHAnsi" w:hAnsiTheme="majorHAnsi"/>
          <w:b/>
          <w:sz w:val="22"/>
          <w:szCs w:val="22"/>
        </w:rPr>
        <w:t>. Il s’agit du 5</w:t>
      </w:r>
      <w:r w:rsidRPr="007761F2">
        <w:rPr>
          <w:rFonts w:asciiTheme="majorHAnsi" w:hAnsiTheme="majorHAnsi"/>
          <w:b/>
          <w:sz w:val="22"/>
          <w:szCs w:val="22"/>
          <w:vertAlign w:val="superscript"/>
        </w:rPr>
        <w:t>e</w:t>
      </w:r>
      <w:r w:rsidRPr="007761F2">
        <w:rPr>
          <w:rFonts w:asciiTheme="majorHAnsi" w:hAnsiTheme="majorHAnsi"/>
          <w:b/>
          <w:sz w:val="22"/>
          <w:szCs w:val="22"/>
        </w:rPr>
        <w:t xml:space="preserve"> meilleur résultat </w:t>
      </w:r>
      <w:r w:rsidR="00304AB9" w:rsidRPr="007761F2">
        <w:rPr>
          <w:rFonts w:asciiTheme="majorHAnsi" w:hAnsiTheme="majorHAnsi"/>
          <w:b/>
          <w:sz w:val="22"/>
          <w:szCs w:val="22"/>
        </w:rPr>
        <w:t xml:space="preserve">jamais recensé </w:t>
      </w:r>
      <w:r w:rsidRPr="007761F2">
        <w:rPr>
          <w:rFonts w:asciiTheme="majorHAnsi" w:hAnsiTheme="majorHAnsi"/>
          <w:b/>
          <w:sz w:val="22"/>
          <w:szCs w:val="22"/>
        </w:rPr>
        <w:t>pour un film en langue français</w:t>
      </w:r>
      <w:r w:rsidR="00304AB9" w:rsidRPr="007761F2">
        <w:rPr>
          <w:rFonts w:asciiTheme="majorHAnsi" w:hAnsiTheme="majorHAnsi"/>
          <w:b/>
          <w:sz w:val="22"/>
          <w:szCs w:val="22"/>
        </w:rPr>
        <w:t>e</w:t>
      </w:r>
      <w:r w:rsidR="00AC406B" w:rsidRPr="007761F2">
        <w:rPr>
          <w:rFonts w:asciiTheme="majorHAnsi" w:hAnsiTheme="majorHAnsi"/>
          <w:b/>
          <w:sz w:val="22"/>
          <w:szCs w:val="22"/>
        </w:rPr>
        <w:t>.</w:t>
      </w:r>
      <w:r w:rsidR="00ED5D8E">
        <w:rPr>
          <w:rFonts w:asciiTheme="majorHAnsi" w:hAnsiTheme="majorHAnsi"/>
          <w:sz w:val="22"/>
          <w:szCs w:val="22"/>
        </w:rPr>
        <w:t xml:space="preserve"> </w:t>
      </w:r>
      <w:r w:rsidRPr="00F72E23">
        <w:rPr>
          <w:rFonts w:asciiTheme="majorHAnsi" w:hAnsiTheme="majorHAnsi"/>
          <w:sz w:val="22"/>
          <w:szCs w:val="22"/>
        </w:rPr>
        <w:t xml:space="preserve">De sa présentation lors du Festival de </w:t>
      </w:r>
      <w:r w:rsidR="002D5CCB">
        <w:rPr>
          <w:rFonts w:asciiTheme="majorHAnsi" w:hAnsiTheme="majorHAnsi"/>
          <w:sz w:val="22"/>
          <w:szCs w:val="22"/>
        </w:rPr>
        <w:t>Cannes 2011 à son triomphe aux O</w:t>
      </w:r>
      <w:r w:rsidRPr="00F72E23">
        <w:rPr>
          <w:rFonts w:asciiTheme="majorHAnsi" w:hAnsiTheme="majorHAnsi"/>
          <w:sz w:val="22"/>
          <w:szCs w:val="22"/>
        </w:rPr>
        <w:t xml:space="preserve">scars 2012, </w:t>
      </w:r>
      <w:r w:rsidRPr="00F72E23">
        <w:rPr>
          <w:rFonts w:asciiTheme="majorHAnsi" w:hAnsiTheme="majorHAnsi"/>
          <w:i/>
          <w:sz w:val="22"/>
          <w:szCs w:val="22"/>
        </w:rPr>
        <w:t xml:space="preserve">The </w:t>
      </w:r>
      <w:proofErr w:type="spellStart"/>
      <w:r w:rsidRPr="00F72E23">
        <w:rPr>
          <w:rFonts w:asciiTheme="majorHAnsi" w:hAnsiTheme="majorHAnsi"/>
          <w:i/>
          <w:sz w:val="22"/>
          <w:szCs w:val="22"/>
        </w:rPr>
        <w:t>Artis</w:t>
      </w:r>
      <w:r w:rsidRPr="00F72E23">
        <w:rPr>
          <w:rFonts w:asciiTheme="majorHAnsi" w:hAnsiTheme="majorHAnsi"/>
          <w:sz w:val="22"/>
          <w:szCs w:val="22"/>
        </w:rPr>
        <w:t>t</w:t>
      </w:r>
      <w:proofErr w:type="spellEnd"/>
      <w:r w:rsidRPr="00F72E23">
        <w:rPr>
          <w:rFonts w:asciiTheme="majorHAnsi" w:hAnsiTheme="majorHAnsi"/>
          <w:sz w:val="22"/>
          <w:szCs w:val="22"/>
        </w:rPr>
        <w:t xml:space="preserve"> a séduit les spectateurs </w:t>
      </w:r>
      <w:r w:rsidR="002D5CCB">
        <w:rPr>
          <w:rFonts w:asciiTheme="majorHAnsi" w:hAnsiTheme="majorHAnsi"/>
          <w:sz w:val="22"/>
          <w:szCs w:val="22"/>
        </w:rPr>
        <w:t>de plus de</w:t>
      </w:r>
      <w:r w:rsidRPr="00F72E23">
        <w:rPr>
          <w:rFonts w:asciiTheme="majorHAnsi" w:hAnsiTheme="majorHAnsi"/>
          <w:sz w:val="22"/>
          <w:szCs w:val="22"/>
        </w:rPr>
        <w:t xml:space="preserve"> cinquant</w:t>
      </w:r>
      <w:r w:rsidR="002D5CCB">
        <w:rPr>
          <w:rFonts w:asciiTheme="majorHAnsi" w:hAnsiTheme="majorHAnsi"/>
          <w:sz w:val="22"/>
          <w:szCs w:val="22"/>
        </w:rPr>
        <w:t>e</w:t>
      </w:r>
      <w:r w:rsidRPr="00F72E23">
        <w:rPr>
          <w:rFonts w:asciiTheme="majorHAnsi" w:hAnsiTheme="majorHAnsi"/>
          <w:sz w:val="22"/>
          <w:szCs w:val="22"/>
        </w:rPr>
        <w:t xml:space="preserve"> de territoires, et a </w:t>
      </w:r>
      <w:r w:rsidR="00821D2D">
        <w:rPr>
          <w:rFonts w:asciiTheme="majorHAnsi" w:hAnsiTheme="majorHAnsi"/>
          <w:sz w:val="22"/>
          <w:szCs w:val="22"/>
        </w:rPr>
        <w:t>enregistré des résultats remarquables sur</w:t>
      </w:r>
      <w:r w:rsidRPr="00F72E23">
        <w:rPr>
          <w:rFonts w:asciiTheme="majorHAnsi" w:hAnsiTheme="majorHAnsi"/>
          <w:sz w:val="22"/>
          <w:szCs w:val="22"/>
        </w:rPr>
        <w:t xml:space="preserve"> les territoires anglo-saxons</w:t>
      </w:r>
      <w:r w:rsidR="00CC48F5">
        <w:rPr>
          <w:rFonts w:asciiTheme="majorHAnsi" w:hAnsiTheme="majorHAnsi"/>
          <w:sz w:val="22"/>
          <w:szCs w:val="22"/>
        </w:rPr>
        <w:t xml:space="preserve"> </w:t>
      </w:r>
      <w:r w:rsidR="00821D2D">
        <w:rPr>
          <w:rFonts w:asciiTheme="majorHAnsi" w:hAnsiTheme="majorHAnsi"/>
          <w:sz w:val="22"/>
          <w:szCs w:val="22"/>
        </w:rPr>
        <w:t>ainsi qu’</w:t>
      </w:r>
      <w:r w:rsidR="00CC48F5">
        <w:rPr>
          <w:rFonts w:asciiTheme="majorHAnsi" w:hAnsiTheme="majorHAnsi"/>
          <w:sz w:val="22"/>
          <w:szCs w:val="22"/>
        </w:rPr>
        <w:t>en Amérique latine</w:t>
      </w:r>
      <w:r w:rsidRPr="00F72E23">
        <w:rPr>
          <w:rFonts w:asciiTheme="majorHAnsi" w:hAnsiTheme="majorHAnsi"/>
          <w:sz w:val="22"/>
          <w:szCs w:val="22"/>
        </w:rPr>
        <w:t xml:space="preserve"> : 5,7 millions d’entrées aux </w:t>
      </w:r>
      <w:r w:rsidR="00FC268F" w:rsidRPr="00F72E23">
        <w:rPr>
          <w:rFonts w:asciiTheme="majorHAnsi" w:hAnsiTheme="majorHAnsi"/>
          <w:sz w:val="22"/>
          <w:szCs w:val="22"/>
        </w:rPr>
        <w:t>États-Unis</w:t>
      </w:r>
      <w:r w:rsidRPr="00F72E23">
        <w:rPr>
          <w:rFonts w:asciiTheme="majorHAnsi" w:hAnsiTheme="majorHAnsi"/>
          <w:sz w:val="22"/>
          <w:szCs w:val="22"/>
        </w:rPr>
        <w:t>, 1,65</w:t>
      </w:r>
      <w:r w:rsidR="00CC48F5">
        <w:rPr>
          <w:rFonts w:asciiTheme="majorHAnsi" w:hAnsiTheme="majorHAnsi"/>
          <w:sz w:val="22"/>
          <w:szCs w:val="22"/>
        </w:rPr>
        <w:t xml:space="preserve"> million</w:t>
      </w:r>
      <w:r w:rsidRPr="00F72E23">
        <w:rPr>
          <w:rFonts w:asciiTheme="majorHAnsi" w:hAnsiTheme="majorHAnsi"/>
          <w:sz w:val="22"/>
          <w:szCs w:val="22"/>
        </w:rPr>
        <w:t xml:space="preserve"> </w:t>
      </w:r>
      <w:r w:rsidR="00821D2D">
        <w:rPr>
          <w:rFonts w:asciiTheme="majorHAnsi" w:hAnsiTheme="majorHAnsi"/>
          <w:sz w:val="22"/>
          <w:szCs w:val="22"/>
        </w:rPr>
        <w:t xml:space="preserve">d’entrées </w:t>
      </w:r>
      <w:r w:rsidRPr="00F72E23">
        <w:rPr>
          <w:rFonts w:asciiTheme="majorHAnsi" w:hAnsiTheme="majorHAnsi"/>
          <w:sz w:val="22"/>
          <w:szCs w:val="22"/>
        </w:rPr>
        <w:t xml:space="preserve">au </w:t>
      </w:r>
      <w:r w:rsidR="00FC268F">
        <w:rPr>
          <w:rFonts w:asciiTheme="majorHAnsi" w:hAnsiTheme="majorHAnsi"/>
          <w:sz w:val="22"/>
          <w:szCs w:val="22"/>
        </w:rPr>
        <w:t>Royaume-Uni (record absolu pour un film en langue française)</w:t>
      </w:r>
      <w:r w:rsidRPr="00F72E23">
        <w:rPr>
          <w:rFonts w:asciiTheme="majorHAnsi" w:hAnsiTheme="majorHAnsi"/>
          <w:sz w:val="22"/>
          <w:szCs w:val="22"/>
        </w:rPr>
        <w:t xml:space="preserve">, 350 000 </w:t>
      </w:r>
      <w:r w:rsidR="00821D2D">
        <w:rPr>
          <w:rFonts w:asciiTheme="majorHAnsi" w:hAnsiTheme="majorHAnsi"/>
          <w:sz w:val="22"/>
          <w:szCs w:val="22"/>
        </w:rPr>
        <w:t xml:space="preserve">entrées </w:t>
      </w:r>
      <w:r w:rsidRPr="00F72E23">
        <w:rPr>
          <w:rFonts w:asciiTheme="majorHAnsi" w:hAnsiTheme="majorHAnsi"/>
          <w:sz w:val="22"/>
          <w:szCs w:val="22"/>
        </w:rPr>
        <w:t>en Australie</w:t>
      </w:r>
      <w:r w:rsidR="00CA205E">
        <w:rPr>
          <w:rFonts w:asciiTheme="majorHAnsi" w:hAnsiTheme="majorHAnsi"/>
          <w:sz w:val="22"/>
          <w:szCs w:val="22"/>
        </w:rPr>
        <w:t>, 434 000 entrées au Mexique, 348 000 entrées au Brésil</w:t>
      </w:r>
      <w:r w:rsidR="005A00C5">
        <w:rPr>
          <w:rFonts w:asciiTheme="majorHAnsi" w:hAnsiTheme="majorHAnsi"/>
          <w:sz w:val="22"/>
          <w:szCs w:val="22"/>
        </w:rPr>
        <w:t>, 218 000 entrées en Argentine</w:t>
      </w:r>
      <w:r w:rsidRPr="00F72E23">
        <w:rPr>
          <w:rFonts w:asciiTheme="majorHAnsi" w:hAnsiTheme="majorHAnsi"/>
          <w:sz w:val="22"/>
          <w:szCs w:val="22"/>
        </w:rPr>
        <w:t xml:space="preserve">… </w:t>
      </w:r>
      <w:r w:rsidR="00992D3D">
        <w:rPr>
          <w:rFonts w:asciiTheme="majorHAnsi" w:hAnsiTheme="majorHAnsi"/>
          <w:sz w:val="22"/>
          <w:szCs w:val="22"/>
        </w:rPr>
        <w:t>D</w:t>
      </w:r>
      <w:r w:rsidRPr="00F72E23">
        <w:rPr>
          <w:rFonts w:asciiTheme="majorHAnsi" w:hAnsiTheme="majorHAnsi"/>
          <w:sz w:val="22"/>
          <w:szCs w:val="22"/>
        </w:rPr>
        <w:t>es résultats en corrélation avec le succès du film dans les nombreuses remises de prix du cinéma dans ces mêmes territoires.</w:t>
      </w:r>
      <w:r w:rsidR="005A00C5">
        <w:rPr>
          <w:rFonts w:asciiTheme="majorHAnsi" w:hAnsiTheme="majorHAnsi"/>
          <w:sz w:val="22"/>
          <w:szCs w:val="22"/>
        </w:rPr>
        <w:t xml:space="preserve"> D’autre part</w:t>
      </w:r>
      <w:r w:rsidR="00EE5BE4">
        <w:rPr>
          <w:rFonts w:asciiTheme="majorHAnsi" w:hAnsiTheme="majorHAnsi"/>
          <w:sz w:val="22"/>
          <w:szCs w:val="22"/>
        </w:rPr>
        <w:t>,</w:t>
      </w:r>
      <w:r w:rsidR="0025565E">
        <w:rPr>
          <w:rFonts w:asciiTheme="majorHAnsi" w:hAnsiTheme="majorHAnsi"/>
          <w:sz w:val="22"/>
          <w:szCs w:val="22"/>
        </w:rPr>
        <w:t xml:space="preserve"> l’incroyable médiatisation</w:t>
      </w:r>
      <w:r w:rsidR="005A00C5">
        <w:rPr>
          <w:rFonts w:asciiTheme="majorHAnsi" w:hAnsiTheme="majorHAnsi"/>
          <w:sz w:val="22"/>
          <w:szCs w:val="22"/>
        </w:rPr>
        <w:t xml:space="preserve"> </w:t>
      </w:r>
      <w:r w:rsidR="0025565E">
        <w:rPr>
          <w:rFonts w:asciiTheme="majorHAnsi" w:hAnsiTheme="majorHAnsi"/>
          <w:sz w:val="22"/>
          <w:szCs w:val="22"/>
        </w:rPr>
        <w:t xml:space="preserve">inhérente à </w:t>
      </w:r>
      <w:r w:rsidR="005A00C5">
        <w:rPr>
          <w:rFonts w:asciiTheme="majorHAnsi" w:hAnsiTheme="majorHAnsi"/>
          <w:sz w:val="22"/>
          <w:szCs w:val="22"/>
        </w:rPr>
        <w:t xml:space="preserve">la course </w:t>
      </w:r>
      <w:r w:rsidR="005E6340">
        <w:rPr>
          <w:rFonts w:asciiTheme="majorHAnsi" w:hAnsiTheme="majorHAnsi"/>
          <w:sz w:val="22"/>
          <w:szCs w:val="22"/>
        </w:rPr>
        <w:t xml:space="preserve">aux Oscars </w:t>
      </w:r>
      <w:r w:rsidR="005A00C5">
        <w:rPr>
          <w:rFonts w:asciiTheme="majorHAnsi" w:hAnsiTheme="majorHAnsi"/>
          <w:sz w:val="22"/>
          <w:szCs w:val="22"/>
        </w:rPr>
        <w:t xml:space="preserve">de </w:t>
      </w:r>
      <w:r w:rsidR="005A00C5" w:rsidRPr="009D123B">
        <w:rPr>
          <w:rFonts w:asciiTheme="majorHAnsi" w:hAnsiTheme="majorHAnsi"/>
          <w:i/>
          <w:sz w:val="22"/>
          <w:szCs w:val="22"/>
        </w:rPr>
        <w:t xml:space="preserve">The </w:t>
      </w:r>
      <w:proofErr w:type="spellStart"/>
      <w:r w:rsidR="005A00C5" w:rsidRPr="009D123B">
        <w:rPr>
          <w:rFonts w:asciiTheme="majorHAnsi" w:hAnsiTheme="majorHAnsi"/>
          <w:i/>
          <w:sz w:val="22"/>
          <w:szCs w:val="22"/>
        </w:rPr>
        <w:t>Artist</w:t>
      </w:r>
      <w:proofErr w:type="spellEnd"/>
      <w:r w:rsidR="005A00C5" w:rsidRPr="009D123B">
        <w:rPr>
          <w:rFonts w:asciiTheme="majorHAnsi" w:hAnsiTheme="majorHAnsi"/>
          <w:i/>
          <w:sz w:val="22"/>
          <w:szCs w:val="22"/>
        </w:rPr>
        <w:t xml:space="preserve"> </w:t>
      </w:r>
      <w:r w:rsidR="0025565E">
        <w:rPr>
          <w:rFonts w:asciiTheme="majorHAnsi" w:hAnsiTheme="majorHAnsi"/>
          <w:sz w:val="22"/>
          <w:szCs w:val="22"/>
        </w:rPr>
        <w:t xml:space="preserve">a clairement </w:t>
      </w:r>
      <w:r w:rsidR="009D123B">
        <w:rPr>
          <w:rFonts w:asciiTheme="majorHAnsi" w:hAnsiTheme="majorHAnsi"/>
          <w:sz w:val="22"/>
          <w:szCs w:val="22"/>
        </w:rPr>
        <w:t>eu un impact sur les niveaux d’entrées recensés à travers le monde au début de l’année 2012.</w:t>
      </w:r>
      <w:r w:rsidR="005A00C5">
        <w:rPr>
          <w:rFonts w:asciiTheme="majorHAnsi" w:hAnsiTheme="majorHAnsi"/>
          <w:sz w:val="22"/>
          <w:szCs w:val="22"/>
        </w:rPr>
        <w:t xml:space="preserve"> </w:t>
      </w:r>
      <w:r w:rsidR="00C03360">
        <w:rPr>
          <w:rFonts w:asciiTheme="majorHAnsi" w:hAnsiTheme="majorHAnsi"/>
          <w:sz w:val="22"/>
          <w:szCs w:val="22"/>
        </w:rPr>
        <w:t>Avec</w:t>
      </w:r>
      <w:r w:rsidRPr="00F72E23">
        <w:rPr>
          <w:rFonts w:asciiTheme="majorHAnsi" w:hAnsiTheme="majorHAnsi"/>
          <w:sz w:val="22"/>
          <w:szCs w:val="22"/>
        </w:rPr>
        <w:t xml:space="preserve"> plus de 100 récompenses récoltées, </w:t>
      </w:r>
      <w:r w:rsidRPr="00F72E23">
        <w:rPr>
          <w:rFonts w:asciiTheme="majorHAnsi" w:hAnsiTheme="majorHAnsi"/>
          <w:i/>
          <w:sz w:val="22"/>
          <w:szCs w:val="22"/>
        </w:rPr>
        <w:t xml:space="preserve">The </w:t>
      </w:r>
      <w:proofErr w:type="spellStart"/>
      <w:r w:rsidRPr="00F72E23">
        <w:rPr>
          <w:rFonts w:asciiTheme="majorHAnsi" w:hAnsiTheme="majorHAnsi"/>
          <w:i/>
          <w:sz w:val="22"/>
          <w:szCs w:val="22"/>
        </w:rPr>
        <w:t>Artist</w:t>
      </w:r>
      <w:proofErr w:type="spellEnd"/>
      <w:r w:rsidRPr="00F72E23">
        <w:rPr>
          <w:rFonts w:asciiTheme="majorHAnsi" w:hAnsiTheme="majorHAnsi"/>
          <w:i/>
          <w:sz w:val="22"/>
          <w:szCs w:val="22"/>
        </w:rPr>
        <w:t xml:space="preserve"> </w:t>
      </w:r>
      <w:r w:rsidRPr="00F72E23">
        <w:rPr>
          <w:rFonts w:asciiTheme="majorHAnsi" w:hAnsiTheme="majorHAnsi"/>
          <w:sz w:val="22"/>
          <w:szCs w:val="22"/>
        </w:rPr>
        <w:t>est devenu le film le plus primé de l’histoire du cinéma</w:t>
      </w:r>
      <w:r w:rsidR="00EE5BE4">
        <w:rPr>
          <w:rFonts w:asciiTheme="majorHAnsi" w:hAnsiTheme="majorHAnsi"/>
          <w:sz w:val="22"/>
          <w:szCs w:val="22"/>
        </w:rPr>
        <w:t xml:space="preserve"> français à l’international</w:t>
      </w:r>
      <w:r w:rsidRPr="00F72E23">
        <w:rPr>
          <w:rFonts w:asciiTheme="majorHAnsi" w:hAnsiTheme="majorHAnsi"/>
          <w:sz w:val="22"/>
          <w:szCs w:val="22"/>
        </w:rPr>
        <w:t>. Il a notamment remporté :</w:t>
      </w:r>
    </w:p>
    <w:p w14:paraId="6C5448D1" w14:textId="34316034" w:rsidR="0016149F" w:rsidRPr="006B13C9" w:rsidRDefault="00E34866" w:rsidP="0016149F">
      <w:pPr>
        <w:jc w:val="both"/>
        <w:rPr>
          <w:rFonts w:asciiTheme="majorHAnsi" w:hAnsiTheme="majorHAnsi"/>
          <w:b/>
          <w:sz w:val="22"/>
          <w:szCs w:val="22"/>
        </w:rPr>
      </w:pPr>
      <w:r>
        <w:rPr>
          <w:rFonts w:asciiTheme="majorHAnsi" w:hAnsiTheme="majorHAnsi"/>
          <w:sz w:val="22"/>
          <w:szCs w:val="22"/>
        </w:rPr>
        <w:t xml:space="preserve">- </w:t>
      </w:r>
      <w:r w:rsidR="00C614DC" w:rsidRPr="006B13C9">
        <w:rPr>
          <w:rFonts w:asciiTheme="majorHAnsi" w:hAnsiTheme="majorHAnsi"/>
          <w:b/>
          <w:sz w:val="22"/>
          <w:szCs w:val="22"/>
        </w:rPr>
        <w:t>5 oscars (meilleur film, réalisateur, acteur, musique et costumes)</w:t>
      </w:r>
      <w:r w:rsidR="0016149F" w:rsidRPr="006B13C9">
        <w:rPr>
          <w:rFonts w:asciiTheme="majorHAnsi" w:hAnsiTheme="majorHAnsi"/>
          <w:b/>
          <w:sz w:val="22"/>
          <w:szCs w:val="22"/>
        </w:rPr>
        <w:t xml:space="preserve"> </w:t>
      </w:r>
    </w:p>
    <w:p w14:paraId="659B2CC4" w14:textId="65448CE5" w:rsidR="0016149F" w:rsidRPr="00F72E23" w:rsidRDefault="00E34866" w:rsidP="0016149F">
      <w:pPr>
        <w:jc w:val="both"/>
        <w:rPr>
          <w:rFonts w:asciiTheme="majorHAnsi" w:hAnsiTheme="majorHAnsi"/>
          <w:sz w:val="22"/>
          <w:szCs w:val="22"/>
        </w:rPr>
      </w:pPr>
      <w:r>
        <w:rPr>
          <w:rFonts w:asciiTheme="majorHAnsi" w:hAnsiTheme="majorHAnsi"/>
          <w:sz w:val="22"/>
          <w:szCs w:val="22"/>
        </w:rPr>
        <w:t xml:space="preserve">- </w:t>
      </w:r>
      <w:r w:rsidR="0016149F" w:rsidRPr="00F72E23">
        <w:rPr>
          <w:rFonts w:asciiTheme="majorHAnsi" w:hAnsiTheme="majorHAnsi"/>
          <w:sz w:val="22"/>
          <w:szCs w:val="22"/>
        </w:rPr>
        <w:t>3 Golden Globes (meilleur film, acteur et musique)</w:t>
      </w:r>
    </w:p>
    <w:p w14:paraId="6A807674" w14:textId="11DE1D83" w:rsidR="00C614DC" w:rsidRPr="00F72E23" w:rsidRDefault="00E34866" w:rsidP="000A7291">
      <w:pPr>
        <w:jc w:val="both"/>
        <w:rPr>
          <w:rFonts w:asciiTheme="majorHAnsi" w:hAnsiTheme="majorHAnsi"/>
          <w:sz w:val="22"/>
          <w:szCs w:val="22"/>
        </w:rPr>
      </w:pPr>
      <w:r>
        <w:rPr>
          <w:rFonts w:asciiTheme="majorHAnsi" w:hAnsiTheme="majorHAnsi"/>
          <w:sz w:val="22"/>
          <w:szCs w:val="22"/>
        </w:rPr>
        <w:t xml:space="preserve">- </w:t>
      </w:r>
      <w:r w:rsidR="00C614DC" w:rsidRPr="00F72E23">
        <w:rPr>
          <w:rFonts w:asciiTheme="majorHAnsi" w:hAnsiTheme="majorHAnsi"/>
          <w:sz w:val="22"/>
          <w:szCs w:val="22"/>
        </w:rPr>
        <w:t>6 césars (meilleur film, réalisateur, actrice, musique, décors, photographie)</w:t>
      </w:r>
    </w:p>
    <w:p w14:paraId="5D4D1E53" w14:textId="111EE8C9" w:rsidR="00C614DC" w:rsidRPr="00F72E23" w:rsidRDefault="00E34866" w:rsidP="000A7291">
      <w:pPr>
        <w:jc w:val="both"/>
        <w:rPr>
          <w:rFonts w:asciiTheme="majorHAnsi" w:hAnsiTheme="majorHAnsi"/>
          <w:sz w:val="22"/>
          <w:szCs w:val="22"/>
        </w:rPr>
      </w:pPr>
      <w:r>
        <w:rPr>
          <w:rFonts w:asciiTheme="majorHAnsi" w:hAnsiTheme="majorHAnsi"/>
          <w:sz w:val="22"/>
          <w:szCs w:val="22"/>
        </w:rPr>
        <w:t xml:space="preserve">- </w:t>
      </w:r>
      <w:r w:rsidR="00C614DC" w:rsidRPr="00F72E23">
        <w:rPr>
          <w:rFonts w:asciiTheme="majorHAnsi" w:hAnsiTheme="majorHAnsi"/>
          <w:sz w:val="22"/>
          <w:szCs w:val="22"/>
        </w:rPr>
        <w:t xml:space="preserve">7 </w:t>
      </w:r>
      <w:proofErr w:type="spellStart"/>
      <w:r w:rsidR="00C614DC" w:rsidRPr="00F72E23">
        <w:rPr>
          <w:rFonts w:asciiTheme="majorHAnsi" w:hAnsiTheme="majorHAnsi"/>
          <w:sz w:val="22"/>
          <w:szCs w:val="22"/>
        </w:rPr>
        <w:t>Baftas</w:t>
      </w:r>
      <w:proofErr w:type="spellEnd"/>
      <w:r w:rsidR="00C614DC" w:rsidRPr="00F72E23">
        <w:rPr>
          <w:rFonts w:asciiTheme="majorHAnsi" w:hAnsiTheme="majorHAnsi"/>
          <w:sz w:val="22"/>
          <w:szCs w:val="22"/>
        </w:rPr>
        <w:t xml:space="preserve"> (dont meilleur film, réalisateur, acteur)</w:t>
      </w:r>
    </w:p>
    <w:p w14:paraId="48C53F9B" w14:textId="69D5115A" w:rsidR="00C614DC" w:rsidRPr="00F72E23" w:rsidRDefault="00E34866" w:rsidP="000A7291">
      <w:pPr>
        <w:jc w:val="both"/>
        <w:rPr>
          <w:rFonts w:asciiTheme="majorHAnsi" w:hAnsiTheme="majorHAnsi"/>
          <w:sz w:val="22"/>
          <w:szCs w:val="22"/>
        </w:rPr>
      </w:pPr>
      <w:r>
        <w:rPr>
          <w:rFonts w:asciiTheme="majorHAnsi" w:hAnsiTheme="majorHAnsi"/>
          <w:sz w:val="22"/>
          <w:szCs w:val="22"/>
        </w:rPr>
        <w:t xml:space="preserve">- </w:t>
      </w:r>
      <w:r w:rsidR="00C614DC" w:rsidRPr="00F72E23">
        <w:rPr>
          <w:rFonts w:asciiTheme="majorHAnsi" w:hAnsiTheme="majorHAnsi"/>
          <w:sz w:val="22"/>
          <w:szCs w:val="22"/>
        </w:rPr>
        <w:t>1 Goya (meilleur film étranger)</w:t>
      </w:r>
    </w:p>
    <w:p w14:paraId="52260156" w14:textId="00D6D7B6" w:rsidR="00C614DC" w:rsidRPr="00F72E23" w:rsidRDefault="00E34866" w:rsidP="000A7291">
      <w:pPr>
        <w:jc w:val="both"/>
        <w:rPr>
          <w:rFonts w:asciiTheme="majorHAnsi" w:hAnsiTheme="majorHAnsi"/>
          <w:sz w:val="22"/>
          <w:szCs w:val="22"/>
        </w:rPr>
      </w:pPr>
      <w:r>
        <w:rPr>
          <w:rFonts w:asciiTheme="majorHAnsi" w:hAnsiTheme="majorHAnsi"/>
          <w:sz w:val="22"/>
          <w:szCs w:val="22"/>
        </w:rPr>
        <w:t xml:space="preserve">- </w:t>
      </w:r>
      <w:r w:rsidR="00C614DC" w:rsidRPr="00F72E23">
        <w:rPr>
          <w:rFonts w:asciiTheme="majorHAnsi" w:hAnsiTheme="majorHAnsi"/>
          <w:sz w:val="22"/>
          <w:szCs w:val="22"/>
        </w:rPr>
        <w:t xml:space="preserve">1 prix d’interprétation masculine à </w:t>
      </w:r>
      <w:r w:rsidR="00EE5BE4">
        <w:rPr>
          <w:rFonts w:asciiTheme="majorHAnsi" w:hAnsiTheme="majorHAnsi"/>
          <w:sz w:val="22"/>
          <w:szCs w:val="22"/>
        </w:rPr>
        <w:t>C</w:t>
      </w:r>
      <w:r w:rsidR="00C614DC" w:rsidRPr="00F72E23">
        <w:rPr>
          <w:rFonts w:asciiTheme="majorHAnsi" w:hAnsiTheme="majorHAnsi"/>
          <w:sz w:val="22"/>
          <w:szCs w:val="22"/>
        </w:rPr>
        <w:t>annes</w:t>
      </w:r>
    </w:p>
    <w:p w14:paraId="2DD05147" w14:textId="74E8A6ED" w:rsidR="000A7291" w:rsidRDefault="00E34866" w:rsidP="00C614DC">
      <w:pPr>
        <w:jc w:val="both"/>
        <w:rPr>
          <w:rFonts w:ascii="Calibri" w:eastAsiaTheme="minorEastAsia" w:hAnsi="Calibri" w:cs="Calibri"/>
          <w:i/>
          <w:color w:val="1F497D" w:themeColor="text2"/>
          <w:sz w:val="32"/>
          <w:szCs w:val="32"/>
          <w:lang w:eastAsia="ja-JP" w:bidi="ar-SA"/>
        </w:rPr>
      </w:pPr>
      <w:r>
        <w:rPr>
          <w:rFonts w:asciiTheme="majorHAnsi" w:hAnsiTheme="majorHAnsi"/>
          <w:sz w:val="22"/>
          <w:szCs w:val="22"/>
        </w:rPr>
        <w:t xml:space="preserve">- </w:t>
      </w:r>
      <w:r w:rsidR="00C614DC" w:rsidRPr="00F72E23">
        <w:rPr>
          <w:rFonts w:asciiTheme="majorHAnsi" w:hAnsiTheme="majorHAnsi"/>
          <w:sz w:val="22"/>
          <w:szCs w:val="22"/>
        </w:rPr>
        <w:t xml:space="preserve">Prix du public à San </w:t>
      </w:r>
      <w:proofErr w:type="spellStart"/>
      <w:r w:rsidR="00C614DC" w:rsidRPr="00F72E23">
        <w:rPr>
          <w:rFonts w:asciiTheme="majorHAnsi" w:hAnsiTheme="majorHAnsi"/>
          <w:sz w:val="22"/>
          <w:szCs w:val="22"/>
        </w:rPr>
        <w:t>Sebastian</w:t>
      </w:r>
      <w:proofErr w:type="spellEnd"/>
      <w:r w:rsidR="00C614DC" w:rsidRPr="00F72E23">
        <w:rPr>
          <w:rFonts w:asciiTheme="majorHAnsi" w:hAnsiTheme="majorHAnsi"/>
          <w:sz w:val="22"/>
          <w:szCs w:val="22"/>
        </w:rPr>
        <w:t xml:space="preserve"> et Chicago…</w:t>
      </w:r>
    </w:p>
    <w:p w14:paraId="523DFB69" w14:textId="2D09EA7D" w:rsidR="00780685" w:rsidRDefault="00B021CE" w:rsidP="00C614DC">
      <w:pPr>
        <w:jc w:val="both"/>
      </w:pPr>
      <w:proofErr w:type="spellStart"/>
      <w:r w:rsidRPr="00B021CE">
        <w:rPr>
          <w:rFonts w:ascii="Calibri" w:eastAsiaTheme="minorEastAsia" w:hAnsi="Calibri" w:cs="Calibri"/>
          <w:i/>
          <w:color w:val="1F497D" w:themeColor="text2"/>
          <w:sz w:val="32"/>
          <w:szCs w:val="32"/>
          <w:lang w:eastAsia="ja-JP" w:bidi="ar-SA"/>
        </w:rPr>
        <w:t>Taken</w:t>
      </w:r>
      <w:proofErr w:type="spellEnd"/>
      <w:r w:rsidRPr="00B021CE">
        <w:rPr>
          <w:rFonts w:ascii="Calibri" w:eastAsiaTheme="minorEastAsia" w:hAnsi="Calibri" w:cs="Calibri"/>
          <w:i/>
          <w:color w:val="1F497D" w:themeColor="text2"/>
          <w:sz w:val="32"/>
          <w:szCs w:val="32"/>
          <w:lang w:eastAsia="ja-JP" w:bidi="ar-SA"/>
        </w:rPr>
        <w:t xml:space="preserve"> 2</w:t>
      </w:r>
      <w:r w:rsidR="002372E9">
        <w:rPr>
          <w:rFonts w:ascii="Calibri" w:eastAsiaTheme="minorEastAsia" w:hAnsi="Calibri" w:cs="Calibri"/>
          <w:color w:val="1F497D" w:themeColor="text2"/>
          <w:sz w:val="32"/>
          <w:szCs w:val="32"/>
          <w:lang w:eastAsia="ja-JP" w:bidi="ar-SA"/>
        </w:rPr>
        <w:t> ou</w:t>
      </w:r>
      <w:r>
        <w:rPr>
          <w:rFonts w:ascii="Calibri" w:eastAsiaTheme="minorEastAsia" w:hAnsi="Calibri" w:cs="Calibri"/>
          <w:color w:val="1F497D" w:themeColor="text2"/>
          <w:sz w:val="32"/>
          <w:szCs w:val="32"/>
          <w:lang w:eastAsia="ja-JP" w:bidi="ar-SA"/>
        </w:rPr>
        <w:t xml:space="preserve"> le blockbuster français global</w:t>
      </w:r>
    </w:p>
    <w:p w14:paraId="2EE2DC83" w14:textId="77777777" w:rsidR="00780685" w:rsidRDefault="00780685" w:rsidP="00C614DC">
      <w:pPr>
        <w:jc w:val="both"/>
      </w:pPr>
    </w:p>
    <w:p w14:paraId="2D768CA7" w14:textId="2734D21F" w:rsidR="000441DA" w:rsidRPr="00A13131" w:rsidRDefault="006D7AEF" w:rsidP="00C614DC">
      <w:pPr>
        <w:jc w:val="both"/>
        <w:rPr>
          <w:rFonts w:asciiTheme="majorHAnsi" w:hAnsiTheme="majorHAnsi"/>
          <w:sz w:val="22"/>
          <w:szCs w:val="22"/>
        </w:rPr>
      </w:pPr>
      <w:proofErr w:type="spellStart"/>
      <w:r w:rsidRPr="00C20DB0">
        <w:rPr>
          <w:rFonts w:asciiTheme="majorHAnsi" w:hAnsiTheme="majorHAnsi"/>
          <w:b/>
          <w:i/>
          <w:color w:val="1F497D" w:themeColor="text2"/>
          <w:sz w:val="22"/>
          <w:szCs w:val="22"/>
        </w:rPr>
        <w:t>Taken</w:t>
      </w:r>
      <w:proofErr w:type="spellEnd"/>
      <w:r w:rsidRPr="00C20DB0">
        <w:rPr>
          <w:rFonts w:asciiTheme="majorHAnsi" w:hAnsiTheme="majorHAnsi"/>
          <w:b/>
          <w:i/>
          <w:color w:val="1F497D" w:themeColor="text2"/>
          <w:sz w:val="22"/>
          <w:szCs w:val="22"/>
        </w:rPr>
        <w:t xml:space="preserve"> 2</w:t>
      </w:r>
      <w:r w:rsidR="00C20DB0">
        <w:rPr>
          <w:rFonts w:asciiTheme="majorHAnsi" w:hAnsiTheme="majorHAnsi"/>
          <w:sz w:val="22"/>
          <w:szCs w:val="22"/>
        </w:rPr>
        <w:t xml:space="preserve"> de Olivier </w:t>
      </w:r>
      <w:proofErr w:type="spellStart"/>
      <w:r w:rsidR="00C20DB0">
        <w:rPr>
          <w:rFonts w:asciiTheme="majorHAnsi" w:hAnsiTheme="majorHAnsi"/>
          <w:sz w:val="22"/>
          <w:szCs w:val="22"/>
        </w:rPr>
        <w:t>Megaton</w:t>
      </w:r>
      <w:proofErr w:type="spellEnd"/>
      <w:r w:rsidR="00C20DB0">
        <w:rPr>
          <w:rFonts w:asciiTheme="majorHAnsi" w:hAnsiTheme="majorHAnsi"/>
          <w:sz w:val="22"/>
          <w:szCs w:val="22"/>
        </w:rPr>
        <w:t xml:space="preserve">,  </w:t>
      </w:r>
      <w:r w:rsidR="00C14E37" w:rsidRPr="00A13131">
        <w:rPr>
          <w:rFonts w:asciiTheme="majorHAnsi" w:hAnsiTheme="majorHAnsi"/>
          <w:sz w:val="22"/>
          <w:szCs w:val="22"/>
        </w:rPr>
        <w:t xml:space="preserve">est le </w:t>
      </w:r>
      <w:r w:rsidR="00262ACE" w:rsidRPr="00A13131">
        <w:rPr>
          <w:rFonts w:asciiTheme="majorHAnsi" w:hAnsiTheme="majorHAnsi"/>
          <w:sz w:val="22"/>
          <w:szCs w:val="22"/>
        </w:rPr>
        <w:t xml:space="preserve">plus grand succès français jamais recensé par </w:t>
      </w:r>
      <w:proofErr w:type="spellStart"/>
      <w:r w:rsidR="00262ACE" w:rsidRPr="00A13131">
        <w:rPr>
          <w:rFonts w:asciiTheme="majorHAnsi" w:hAnsiTheme="majorHAnsi"/>
          <w:sz w:val="22"/>
          <w:szCs w:val="22"/>
        </w:rPr>
        <w:t>uniFrance</w:t>
      </w:r>
      <w:proofErr w:type="spellEnd"/>
      <w:r w:rsidR="00262ACE" w:rsidRPr="00A13131">
        <w:rPr>
          <w:rFonts w:asciiTheme="majorHAnsi" w:hAnsiTheme="majorHAnsi"/>
          <w:sz w:val="22"/>
          <w:szCs w:val="22"/>
        </w:rPr>
        <w:t xml:space="preserve"> </w:t>
      </w:r>
      <w:r w:rsidR="00262ACE" w:rsidRPr="00A13131">
        <w:rPr>
          <w:rFonts w:asciiTheme="majorHAnsi" w:hAnsiTheme="majorHAnsi"/>
          <w:i/>
          <w:sz w:val="22"/>
          <w:szCs w:val="22"/>
        </w:rPr>
        <w:t>films</w:t>
      </w:r>
      <w:r w:rsidR="00262ACE" w:rsidRPr="00A13131">
        <w:rPr>
          <w:rFonts w:asciiTheme="majorHAnsi" w:hAnsiTheme="majorHAnsi"/>
          <w:sz w:val="22"/>
          <w:szCs w:val="22"/>
        </w:rPr>
        <w:t xml:space="preserve"> à l’international.</w:t>
      </w:r>
      <w:r w:rsidR="00C14E37" w:rsidRPr="00A13131">
        <w:rPr>
          <w:rFonts w:asciiTheme="majorHAnsi" w:hAnsiTheme="majorHAnsi"/>
          <w:sz w:val="22"/>
          <w:szCs w:val="22"/>
        </w:rPr>
        <w:t xml:space="preserve"> </w:t>
      </w:r>
    </w:p>
    <w:p w14:paraId="19D54D55" w14:textId="0275EC2F" w:rsidR="009B136E" w:rsidRPr="00A13131" w:rsidRDefault="00C14E37" w:rsidP="00C614DC">
      <w:pPr>
        <w:jc w:val="both"/>
        <w:rPr>
          <w:rFonts w:asciiTheme="majorHAnsi" w:hAnsiTheme="majorHAnsi"/>
          <w:sz w:val="22"/>
          <w:szCs w:val="22"/>
        </w:rPr>
      </w:pPr>
      <w:r w:rsidRPr="00A13131">
        <w:rPr>
          <w:rFonts w:asciiTheme="majorHAnsi" w:hAnsiTheme="majorHAnsi"/>
          <w:sz w:val="22"/>
          <w:szCs w:val="22"/>
        </w:rPr>
        <w:t xml:space="preserve">Ses résultats sont vertigineux, </w:t>
      </w:r>
      <w:r w:rsidR="007E5C1D" w:rsidRPr="00A13131">
        <w:rPr>
          <w:rFonts w:asciiTheme="majorHAnsi" w:hAnsiTheme="majorHAnsi"/>
          <w:sz w:val="22"/>
          <w:szCs w:val="22"/>
        </w:rPr>
        <w:t xml:space="preserve">il totalise plus de 46 millions de spectateurs étrangers pour 264 millions d’euros de recettes </w:t>
      </w:r>
      <w:r w:rsidR="005C48AC" w:rsidRPr="00A13131">
        <w:rPr>
          <w:rFonts w:asciiTheme="majorHAnsi" w:hAnsiTheme="majorHAnsi"/>
          <w:sz w:val="22"/>
          <w:szCs w:val="22"/>
        </w:rPr>
        <w:t xml:space="preserve">collectées. Un pari réussi pour </w:t>
      </w:r>
      <w:proofErr w:type="spellStart"/>
      <w:r w:rsidR="005C48AC" w:rsidRPr="00A13131">
        <w:rPr>
          <w:rFonts w:asciiTheme="majorHAnsi" w:hAnsiTheme="majorHAnsi"/>
          <w:sz w:val="22"/>
          <w:szCs w:val="22"/>
        </w:rPr>
        <w:t>EuropaCorp</w:t>
      </w:r>
      <w:proofErr w:type="spellEnd"/>
      <w:r w:rsidR="005C48AC" w:rsidRPr="00A13131">
        <w:rPr>
          <w:rFonts w:asciiTheme="majorHAnsi" w:hAnsiTheme="majorHAnsi"/>
          <w:sz w:val="22"/>
          <w:szCs w:val="22"/>
        </w:rPr>
        <w:t xml:space="preserve"> qui a su faire confiance </w:t>
      </w:r>
      <w:r w:rsidR="003B158E" w:rsidRPr="00A13131">
        <w:rPr>
          <w:rFonts w:asciiTheme="majorHAnsi" w:hAnsiTheme="majorHAnsi"/>
          <w:sz w:val="22"/>
          <w:szCs w:val="22"/>
        </w:rPr>
        <w:t xml:space="preserve">pour la distribution du film </w:t>
      </w:r>
      <w:r w:rsidR="005C48AC" w:rsidRPr="00A13131">
        <w:rPr>
          <w:rFonts w:asciiTheme="majorHAnsi" w:hAnsiTheme="majorHAnsi"/>
          <w:sz w:val="22"/>
          <w:szCs w:val="22"/>
        </w:rPr>
        <w:t xml:space="preserve">à des acteurs </w:t>
      </w:r>
      <w:r w:rsidR="0031786F" w:rsidRPr="00A13131">
        <w:rPr>
          <w:rFonts w:asciiTheme="majorHAnsi" w:hAnsiTheme="majorHAnsi"/>
          <w:sz w:val="22"/>
          <w:szCs w:val="22"/>
        </w:rPr>
        <w:t xml:space="preserve">puissants </w:t>
      </w:r>
      <w:r w:rsidR="00F8023E" w:rsidRPr="00A13131">
        <w:rPr>
          <w:rFonts w:asciiTheme="majorHAnsi" w:hAnsiTheme="majorHAnsi"/>
          <w:sz w:val="22"/>
          <w:szCs w:val="22"/>
        </w:rPr>
        <w:t xml:space="preserve">de </w:t>
      </w:r>
      <w:r w:rsidR="0031786F" w:rsidRPr="00A13131">
        <w:rPr>
          <w:rFonts w:asciiTheme="majorHAnsi" w:hAnsiTheme="majorHAnsi"/>
          <w:sz w:val="22"/>
          <w:szCs w:val="22"/>
        </w:rPr>
        <w:t>dimension mondiale</w:t>
      </w:r>
      <w:r w:rsidR="003B158E" w:rsidRPr="00A13131">
        <w:rPr>
          <w:rFonts w:asciiTheme="majorHAnsi" w:hAnsiTheme="majorHAnsi"/>
          <w:sz w:val="22"/>
          <w:szCs w:val="22"/>
        </w:rPr>
        <w:t xml:space="preserve"> comme la Fox</w:t>
      </w:r>
      <w:r w:rsidR="006D7CB3">
        <w:rPr>
          <w:rFonts w:asciiTheme="majorHAnsi" w:hAnsiTheme="majorHAnsi"/>
          <w:sz w:val="22"/>
          <w:szCs w:val="22"/>
        </w:rPr>
        <w:t>,</w:t>
      </w:r>
      <w:r w:rsidR="003B158E" w:rsidRPr="00A13131">
        <w:rPr>
          <w:rFonts w:asciiTheme="majorHAnsi" w:hAnsiTheme="majorHAnsi"/>
          <w:sz w:val="22"/>
          <w:szCs w:val="22"/>
        </w:rPr>
        <w:t xml:space="preserve"> ou de dimension</w:t>
      </w:r>
      <w:r w:rsidR="0031786F" w:rsidRPr="00A13131">
        <w:rPr>
          <w:rFonts w:asciiTheme="majorHAnsi" w:hAnsiTheme="majorHAnsi"/>
          <w:sz w:val="22"/>
          <w:szCs w:val="22"/>
        </w:rPr>
        <w:t xml:space="preserve"> régiona</w:t>
      </w:r>
      <w:r w:rsidR="004C44A3" w:rsidRPr="00A13131">
        <w:rPr>
          <w:rFonts w:asciiTheme="majorHAnsi" w:hAnsiTheme="majorHAnsi"/>
          <w:sz w:val="22"/>
          <w:szCs w:val="22"/>
        </w:rPr>
        <w:t>le comme la Gulf au Proche et Moyen O</w:t>
      </w:r>
      <w:r w:rsidR="0031786F" w:rsidRPr="00A13131">
        <w:rPr>
          <w:rFonts w:asciiTheme="majorHAnsi" w:hAnsiTheme="majorHAnsi"/>
          <w:sz w:val="22"/>
          <w:szCs w:val="22"/>
        </w:rPr>
        <w:t>rient</w:t>
      </w:r>
      <w:r w:rsidR="003B158E" w:rsidRPr="00A13131">
        <w:rPr>
          <w:rFonts w:asciiTheme="majorHAnsi" w:hAnsiTheme="majorHAnsi"/>
          <w:sz w:val="22"/>
          <w:szCs w:val="22"/>
        </w:rPr>
        <w:t xml:space="preserve">. </w:t>
      </w:r>
      <w:r w:rsidR="005E7310" w:rsidRPr="00A13131">
        <w:rPr>
          <w:rFonts w:asciiTheme="majorHAnsi" w:hAnsiTheme="majorHAnsi"/>
          <w:sz w:val="22"/>
          <w:szCs w:val="22"/>
        </w:rPr>
        <w:t>L</w:t>
      </w:r>
      <w:r w:rsidR="00EA3B5F" w:rsidRPr="00A13131">
        <w:rPr>
          <w:rFonts w:asciiTheme="majorHAnsi" w:hAnsiTheme="majorHAnsi"/>
          <w:sz w:val="22"/>
          <w:szCs w:val="22"/>
        </w:rPr>
        <w:t>’alli</w:t>
      </w:r>
      <w:r w:rsidR="005E7310" w:rsidRPr="00A13131">
        <w:rPr>
          <w:rFonts w:asciiTheme="majorHAnsi" w:hAnsiTheme="majorHAnsi"/>
          <w:sz w:val="22"/>
          <w:szCs w:val="22"/>
        </w:rPr>
        <w:t>ance conclue avec de tel</w:t>
      </w:r>
      <w:r w:rsidR="006D7CB3">
        <w:rPr>
          <w:rFonts w:asciiTheme="majorHAnsi" w:hAnsiTheme="majorHAnsi"/>
          <w:sz w:val="22"/>
          <w:szCs w:val="22"/>
        </w:rPr>
        <w:t>les</w:t>
      </w:r>
      <w:r w:rsidR="005E7310" w:rsidRPr="00A13131">
        <w:rPr>
          <w:rFonts w:asciiTheme="majorHAnsi" w:hAnsiTheme="majorHAnsi"/>
          <w:sz w:val="22"/>
          <w:szCs w:val="22"/>
        </w:rPr>
        <w:t xml:space="preserve"> </w:t>
      </w:r>
      <w:r w:rsidR="006D7CB3">
        <w:rPr>
          <w:rFonts w:asciiTheme="majorHAnsi" w:hAnsiTheme="majorHAnsi"/>
          <w:sz w:val="22"/>
          <w:szCs w:val="22"/>
        </w:rPr>
        <w:t>forces d</w:t>
      </w:r>
      <w:r w:rsidR="00FE4FC2">
        <w:rPr>
          <w:rFonts w:asciiTheme="majorHAnsi" w:hAnsiTheme="majorHAnsi"/>
          <w:sz w:val="22"/>
          <w:szCs w:val="22"/>
        </w:rPr>
        <w:t>e</w:t>
      </w:r>
      <w:r w:rsidR="006D7CB3">
        <w:rPr>
          <w:rFonts w:asciiTheme="majorHAnsi" w:hAnsiTheme="majorHAnsi"/>
          <w:sz w:val="22"/>
          <w:szCs w:val="22"/>
        </w:rPr>
        <w:t xml:space="preserve"> distribution</w:t>
      </w:r>
      <w:r w:rsidR="005E7310" w:rsidRPr="00A13131">
        <w:rPr>
          <w:rFonts w:asciiTheme="majorHAnsi" w:hAnsiTheme="majorHAnsi"/>
          <w:sz w:val="22"/>
          <w:szCs w:val="22"/>
        </w:rPr>
        <w:t xml:space="preserve"> </w:t>
      </w:r>
      <w:r w:rsidR="007F6289" w:rsidRPr="00A13131">
        <w:rPr>
          <w:rFonts w:asciiTheme="majorHAnsi" w:hAnsiTheme="majorHAnsi"/>
          <w:sz w:val="22"/>
          <w:szCs w:val="22"/>
        </w:rPr>
        <w:t>a permis au film de pénétrer des marchés difficile</w:t>
      </w:r>
      <w:r w:rsidR="00F95904" w:rsidRPr="00A13131">
        <w:rPr>
          <w:rFonts w:asciiTheme="majorHAnsi" w:hAnsiTheme="majorHAnsi"/>
          <w:sz w:val="22"/>
          <w:szCs w:val="22"/>
        </w:rPr>
        <w:t>s</w:t>
      </w:r>
      <w:r w:rsidR="007F6289" w:rsidRPr="00A13131">
        <w:rPr>
          <w:rFonts w:asciiTheme="majorHAnsi" w:hAnsiTheme="majorHAnsi"/>
          <w:sz w:val="22"/>
          <w:szCs w:val="22"/>
        </w:rPr>
        <w:t xml:space="preserve"> d’accès comme peuvent l’être la Birmanie, </w:t>
      </w:r>
      <w:r w:rsidR="00A65888" w:rsidRPr="00A13131">
        <w:rPr>
          <w:rFonts w:asciiTheme="majorHAnsi" w:hAnsiTheme="majorHAnsi"/>
          <w:sz w:val="22"/>
          <w:szCs w:val="22"/>
        </w:rPr>
        <w:t xml:space="preserve">le </w:t>
      </w:r>
      <w:r w:rsidR="005C7624" w:rsidRPr="00A13131">
        <w:rPr>
          <w:rFonts w:asciiTheme="majorHAnsi" w:hAnsiTheme="majorHAnsi"/>
          <w:sz w:val="22"/>
          <w:szCs w:val="22"/>
        </w:rPr>
        <w:t>Koweït</w:t>
      </w:r>
      <w:r w:rsidR="00EC3C96" w:rsidRPr="00A13131">
        <w:rPr>
          <w:rFonts w:asciiTheme="majorHAnsi" w:hAnsiTheme="majorHAnsi"/>
          <w:sz w:val="22"/>
          <w:szCs w:val="22"/>
        </w:rPr>
        <w:t>,</w:t>
      </w:r>
      <w:r w:rsidR="00A65888" w:rsidRPr="00A13131">
        <w:rPr>
          <w:rFonts w:asciiTheme="majorHAnsi" w:hAnsiTheme="majorHAnsi"/>
          <w:sz w:val="22"/>
          <w:szCs w:val="22"/>
        </w:rPr>
        <w:t xml:space="preserve"> l’Uruguay</w:t>
      </w:r>
      <w:r w:rsidR="00EC3C96" w:rsidRPr="00A13131">
        <w:rPr>
          <w:rFonts w:asciiTheme="majorHAnsi" w:hAnsiTheme="majorHAnsi"/>
          <w:sz w:val="22"/>
          <w:szCs w:val="22"/>
        </w:rPr>
        <w:t xml:space="preserve"> ou le Pakistan</w:t>
      </w:r>
      <w:r w:rsidR="00A65888" w:rsidRPr="00A13131">
        <w:rPr>
          <w:rFonts w:asciiTheme="majorHAnsi" w:hAnsiTheme="majorHAnsi"/>
          <w:sz w:val="22"/>
          <w:szCs w:val="22"/>
        </w:rPr>
        <w:t xml:space="preserve">. </w:t>
      </w:r>
    </w:p>
    <w:p w14:paraId="51455676" w14:textId="77777777" w:rsidR="007D760E" w:rsidRPr="00A13131" w:rsidRDefault="007D760E" w:rsidP="00C614DC">
      <w:pPr>
        <w:jc w:val="both"/>
        <w:rPr>
          <w:rFonts w:asciiTheme="majorHAnsi" w:hAnsiTheme="majorHAnsi"/>
          <w:sz w:val="22"/>
          <w:szCs w:val="22"/>
        </w:rPr>
      </w:pPr>
    </w:p>
    <w:p w14:paraId="4C9AD8BE" w14:textId="77777777" w:rsidR="004F4C0A" w:rsidRPr="00A13131" w:rsidRDefault="007D760E" w:rsidP="00C614DC">
      <w:pPr>
        <w:jc w:val="both"/>
        <w:rPr>
          <w:rFonts w:asciiTheme="majorHAnsi" w:hAnsiTheme="majorHAnsi"/>
          <w:sz w:val="22"/>
          <w:szCs w:val="22"/>
        </w:rPr>
      </w:pPr>
      <w:proofErr w:type="spellStart"/>
      <w:r w:rsidRPr="00A13131">
        <w:rPr>
          <w:rFonts w:asciiTheme="majorHAnsi" w:hAnsiTheme="majorHAnsi"/>
          <w:i/>
          <w:sz w:val="22"/>
          <w:szCs w:val="22"/>
        </w:rPr>
        <w:t>Taken</w:t>
      </w:r>
      <w:proofErr w:type="spellEnd"/>
      <w:r w:rsidRPr="00A13131">
        <w:rPr>
          <w:rFonts w:asciiTheme="majorHAnsi" w:hAnsiTheme="majorHAnsi"/>
          <w:i/>
          <w:sz w:val="22"/>
          <w:szCs w:val="22"/>
        </w:rPr>
        <w:t xml:space="preserve"> 2</w:t>
      </w:r>
      <w:r w:rsidRPr="00A13131">
        <w:rPr>
          <w:rFonts w:asciiTheme="majorHAnsi" w:hAnsiTheme="majorHAnsi"/>
          <w:sz w:val="22"/>
          <w:szCs w:val="22"/>
        </w:rPr>
        <w:t xml:space="preserve"> dépasse de 46% les performances du premier o</w:t>
      </w:r>
      <w:r w:rsidR="000E762C" w:rsidRPr="00A13131">
        <w:rPr>
          <w:rFonts w:asciiTheme="majorHAnsi" w:hAnsiTheme="majorHAnsi"/>
          <w:sz w:val="22"/>
          <w:szCs w:val="22"/>
        </w:rPr>
        <w:t xml:space="preserve">pus, </w:t>
      </w:r>
      <w:proofErr w:type="spellStart"/>
      <w:r w:rsidR="000E762C" w:rsidRPr="00A13131">
        <w:rPr>
          <w:rFonts w:asciiTheme="majorHAnsi" w:hAnsiTheme="majorHAnsi"/>
          <w:i/>
          <w:sz w:val="22"/>
          <w:szCs w:val="22"/>
        </w:rPr>
        <w:t>Taken</w:t>
      </w:r>
      <w:proofErr w:type="spellEnd"/>
      <w:r w:rsidR="000E762C" w:rsidRPr="00A13131">
        <w:rPr>
          <w:rFonts w:asciiTheme="majorHAnsi" w:hAnsiTheme="majorHAnsi"/>
          <w:sz w:val="22"/>
          <w:szCs w:val="22"/>
        </w:rPr>
        <w:t>, sorti en 2008</w:t>
      </w:r>
      <w:r w:rsidR="00C80E6E" w:rsidRPr="00A13131">
        <w:rPr>
          <w:rFonts w:asciiTheme="majorHAnsi" w:hAnsiTheme="majorHAnsi"/>
          <w:sz w:val="22"/>
          <w:szCs w:val="22"/>
        </w:rPr>
        <w:t xml:space="preserve">. </w:t>
      </w:r>
    </w:p>
    <w:p w14:paraId="23E02444" w14:textId="77777777" w:rsidR="0023472F" w:rsidRPr="00A13131" w:rsidRDefault="00C93632" w:rsidP="00C614DC">
      <w:pPr>
        <w:jc w:val="both"/>
        <w:rPr>
          <w:rFonts w:asciiTheme="majorHAnsi" w:hAnsiTheme="majorHAnsi"/>
          <w:sz w:val="22"/>
          <w:szCs w:val="22"/>
        </w:rPr>
      </w:pPr>
      <w:r w:rsidRPr="00A13131">
        <w:rPr>
          <w:rFonts w:asciiTheme="majorHAnsi" w:hAnsiTheme="majorHAnsi"/>
          <w:sz w:val="22"/>
          <w:szCs w:val="22"/>
        </w:rPr>
        <w:t xml:space="preserve">Il réalise sa meilleure performance étrangère aux </w:t>
      </w:r>
      <w:proofErr w:type="spellStart"/>
      <w:r w:rsidRPr="00A13131">
        <w:rPr>
          <w:rFonts w:asciiTheme="majorHAnsi" w:hAnsiTheme="majorHAnsi"/>
          <w:sz w:val="22"/>
          <w:szCs w:val="22"/>
        </w:rPr>
        <w:t>États-Unis+Canada</w:t>
      </w:r>
      <w:proofErr w:type="spellEnd"/>
      <w:r w:rsidRPr="00A13131">
        <w:rPr>
          <w:rFonts w:asciiTheme="majorHAnsi" w:hAnsiTheme="majorHAnsi"/>
          <w:sz w:val="22"/>
          <w:szCs w:val="22"/>
        </w:rPr>
        <w:t xml:space="preserve"> anglophone </w:t>
      </w:r>
      <w:r w:rsidR="00486226" w:rsidRPr="00A13131">
        <w:rPr>
          <w:rFonts w:asciiTheme="majorHAnsi" w:hAnsiTheme="majorHAnsi"/>
          <w:sz w:val="22"/>
          <w:szCs w:val="22"/>
        </w:rPr>
        <w:t xml:space="preserve">avec </w:t>
      </w:r>
      <w:r w:rsidRPr="00A13131">
        <w:rPr>
          <w:rFonts w:asciiTheme="majorHAnsi" w:hAnsiTheme="majorHAnsi"/>
          <w:sz w:val="22"/>
          <w:szCs w:val="22"/>
        </w:rPr>
        <w:t>139 million</w:t>
      </w:r>
      <w:r w:rsidR="00403A20" w:rsidRPr="00A13131">
        <w:rPr>
          <w:rFonts w:asciiTheme="majorHAnsi" w:hAnsiTheme="majorHAnsi"/>
          <w:sz w:val="22"/>
          <w:szCs w:val="22"/>
        </w:rPr>
        <w:t>s de dollars engrangés (soit environ 17,3 millions d’entrées) en 13 semaines d’exploitation.</w:t>
      </w:r>
      <w:r w:rsidR="00486226" w:rsidRPr="00A13131">
        <w:rPr>
          <w:rFonts w:asciiTheme="majorHAnsi" w:hAnsiTheme="majorHAnsi"/>
          <w:sz w:val="22"/>
          <w:szCs w:val="22"/>
        </w:rPr>
        <w:t xml:space="preserve"> On retrouve le film à la 18</w:t>
      </w:r>
      <w:r w:rsidR="00486226" w:rsidRPr="00A13131">
        <w:rPr>
          <w:rFonts w:asciiTheme="majorHAnsi" w:hAnsiTheme="majorHAnsi"/>
          <w:sz w:val="22"/>
          <w:szCs w:val="22"/>
          <w:vertAlign w:val="superscript"/>
        </w:rPr>
        <w:t>e</w:t>
      </w:r>
      <w:r w:rsidR="00486226" w:rsidRPr="00A13131">
        <w:rPr>
          <w:rFonts w:asciiTheme="majorHAnsi" w:hAnsiTheme="majorHAnsi"/>
          <w:sz w:val="22"/>
          <w:szCs w:val="22"/>
        </w:rPr>
        <w:t xml:space="preserve"> </w:t>
      </w:r>
      <w:r w:rsidR="00C054E0" w:rsidRPr="00A13131">
        <w:rPr>
          <w:rFonts w:asciiTheme="majorHAnsi" w:hAnsiTheme="majorHAnsi"/>
          <w:sz w:val="22"/>
          <w:szCs w:val="22"/>
        </w:rPr>
        <w:t xml:space="preserve">place du box office américain de l’année 2012 devant des films </w:t>
      </w:r>
      <w:r w:rsidR="00FA37DD" w:rsidRPr="00A13131">
        <w:rPr>
          <w:rFonts w:asciiTheme="majorHAnsi" w:hAnsiTheme="majorHAnsi"/>
          <w:sz w:val="22"/>
          <w:szCs w:val="22"/>
        </w:rPr>
        <w:t xml:space="preserve">tels que </w:t>
      </w:r>
      <w:proofErr w:type="spellStart"/>
      <w:r w:rsidR="00FA37DD" w:rsidRPr="00A13131">
        <w:rPr>
          <w:rFonts w:asciiTheme="majorHAnsi" w:hAnsiTheme="majorHAnsi"/>
          <w:i/>
          <w:sz w:val="22"/>
          <w:szCs w:val="22"/>
        </w:rPr>
        <w:t>Prometheus</w:t>
      </w:r>
      <w:proofErr w:type="spellEnd"/>
      <w:r w:rsidR="00FA37DD" w:rsidRPr="00A13131">
        <w:rPr>
          <w:rFonts w:asciiTheme="majorHAnsi" w:hAnsiTheme="majorHAnsi"/>
          <w:sz w:val="22"/>
          <w:szCs w:val="22"/>
        </w:rPr>
        <w:t xml:space="preserve"> ou </w:t>
      </w:r>
      <w:r w:rsidR="00FA37DD" w:rsidRPr="00A13131">
        <w:rPr>
          <w:rFonts w:asciiTheme="majorHAnsi" w:hAnsiTheme="majorHAnsi"/>
          <w:i/>
          <w:sz w:val="22"/>
          <w:szCs w:val="22"/>
        </w:rPr>
        <w:t>The</w:t>
      </w:r>
      <w:r w:rsidR="004F4C0A" w:rsidRPr="00A13131">
        <w:rPr>
          <w:rFonts w:asciiTheme="majorHAnsi" w:hAnsiTheme="majorHAnsi"/>
          <w:i/>
          <w:sz w:val="22"/>
          <w:szCs w:val="22"/>
        </w:rPr>
        <w:t xml:space="preserve"> </w:t>
      </w:r>
      <w:proofErr w:type="spellStart"/>
      <w:r w:rsidR="004F4C0A" w:rsidRPr="00A13131">
        <w:rPr>
          <w:rFonts w:asciiTheme="majorHAnsi" w:hAnsiTheme="majorHAnsi"/>
          <w:i/>
          <w:sz w:val="22"/>
          <w:szCs w:val="22"/>
        </w:rPr>
        <w:t>Bourne</w:t>
      </w:r>
      <w:proofErr w:type="spellEnd"/>
      <w:r w:rsidR="004F4C0A" w:rsidRPr="00A13131">
        <w:rPr>
          <w:rFonts w:asciiTheme="majorHAnsi" w:hAnsiTheme="majorHAnsi"/>
          <w:i/>
          <w:sz w:val="22"/>
          <w:szCs w:val="22"/>
        </w:rPr>
        <w:t xml:space="preserve"> </w:t>
      </w:r>
      <w:proofErr w:type="spellStart"/>
      <w:r w:rsidR="004F4C0A" w:rsidRPr="00A13131">
        <w:rPr>
          <w:rFonts w:asciiTheme="majorHAnsi" w:hAnsiTheme="majorHAnsi"/>
          <w:i/>
          <w:sz w:val="22"/>
          <w:szCs w:val="22"/>
        </w:rPr>
        <w:t>Legacy</w:t>
      </w:r>
      <w:proofErr w:type="spellEnd"/>
      <w:r w:rsidR="004F4C0A" w:rsidRPr="00A13131">
        <w:rPr>
          <w:rFonts w:asciiTheme="majorHAnsi" w:hAnsiTheme="majorHAnsi"/>
          <w:sz w:val="22"/>
          <w:szCs w:val="22"/>
        </w:rPr>
        <w:t xml:space="preserve">. </w:t>
      </w:r>
    </w:p>
    <w:p w14:paraId="34130868" w14:textId="77777777" w:rsidR="00D26938" w:rsidRDefault="00D26938" w:rsidP="00C614DC">
      <w:pPr>
        <w:jc w:val="both"/>
        <w:rPr>
          <w:rFonts w:asciiTheme="majorHAnsi" w:hAnsiTheme="majorHAnsi"/>
          <w:sz w:val="22"/>
          <w:szCs w:val="22"/>
        </w:rPr>
      </w:pPr>
    </w:p>
    <w:p w14:paraId="164B0B02" w14:textId="31B55DFB" w:rsidR="00593F8C" w:rsidRPr="00A13131" w:rsidRDefault="004F4C0A" w:rsidP="00C614DC">
      <w:pPr>
        <w:jc w:val="both"/>
        <w:rPr>
          <w:rFonts w:asciiTheme="majorHAnsi" w:hAnsiTheme="majorHAnsi"/>
          <w:sz w:val="22"/>
          <w:szCs w:val="22"/>
        </w:rPr>
      </w:pPr>
      <w:r w:rsidRPr="00A13131">
        <w:rPr>
          <w:rFonts w:asciiTheme="majorHAnsi" w:hAnsiTheme="majorHAnsi"/>
          <w:sz w:val="22"/>
          <w:szCs w:val="22"/>
        </w:rPr>
        <w:t>Le film a enregistré</w:t>
      </w:r>
      <w:r w:rsidR="0023472F" w:rsidRPr="00A13131">
        <w:rPr>
          <w:rFonts w:asciiTheme="majorHAnsi" w:hAnsiTheme="majorHAnsi"/>
          <w:sz w:val="22"/>
          <w:szCs w:val="22"/>
        </w:rPr>
        <w:t xml:space="preserve"> d</w:t>
      </w:r>
      <w:r w:rsidR="00FE4FC2">
        <w:rPr>
          <w:rFonts w:asciiTheme="majorHAnsi" w:hAnsiTheme="majorHAnsi"/>
          <w:sz w:val="22"/>
          <w:szCs w:val="22"/>
        </w:rPr>
        <w:t>’excellentes</w:t>
      </w:r>
      <w:r w:rsidR="0023472F" w:rsidRPr="00A13131">
        <w:rPr>
          <w:rFonts w:asciiTheme="majorHAnsi" w:hAnsiTheme="majorHAnsi"/>
          <w:sz w:val="22"/>
          <w:szCs w:val="22"/>
        </w:rPr>
        <w:t xml:space="preserve"> performances </w:t>
      </w:r>
      <w:r w:rsidR="00410DAB" w:rsidRPr="00A13131">
        <w:rPr>
          <w:rFonts w:asciiTheme="majorHAnsi" w:hAnsiTheme="majorHAnsi"/>
          <w:sz w:val="22"/>
          <w:szCs w:val="22"/>
        </w:rPr>
        <w:t xml:space="preserve">dans plus de 70 territoires </w:t>
      </w:r>
      <w:r w:rsidR="0023472F" w:rsidRPr="00A13131">
        <w:rPr>
          <w:rFonts w:asciiTheme="majorHAnsi" w:hAnsiTheme="majorHAnsi"/>
          <w:sz w:val="22"/>
          <w:szCs w:val="22"/>
        </w:rPr>
        <w:t xml:space="preserve">à travers le monde, </w:t>
      </w:r>
      <w:r w:rsidR="00593F8C" w:rsidRPr="00A13131">
        <w:rPr>
          <w:rFonts w:asciiTheme="majorHAnsi" w:hAnsiTheme="majorHAnsi"/>
          <w:sz w:val="22"/>
          <w:szCs w:val="22"/>
        </w:rPr>
        <w:t xml:space="preserve">dont plus de 100 000 entrées recensées dans 44 territoires tels </w:t>
      </w:r>
      <w:r w:rsidR="002876A0" w:rsidRPr="00A13131">
        <w:rPr>
          <w:rFonts w:asciiTheme="majorHAnsi" w:hAnsiTheme="majorHAnsi"/>
          <w:sz w:val="22"/>
          <w:szCs w:val="22"/>
        </w:rPr>
        <w:t xml:space="preserve">que : la Chine (3,4 millions), Le Mexique (2,6 millions d’entrées), l’Australie (1,6 million d’entrées et 3 semaines en tête du box office), </w:t>
      </w:r>
      <w:r w:rsidR="00B15FC8" w:rsidRPr="00A13131">
        <w:rPr>
          <w:rFonts w:asciiTheme="majorHAnsi" w:hAnsiTheme="majorHAnsi"/>
          <w:sz w:val="22"/>
          <w:szCs w:val="22"/>
        </w:rPr>
        <w:t>le Brésil (935 000 entrées), les Philippines (880 000 entrées), l’Indonésie (</w:t>
      </w:r>
      <w:r w:rsidR="00EF0919" w:rsidRPr="00A13131">
        <w:rPr>
          <w:rFonts w:asciiTheme="majorHAnsi" w:hAnsiTheme="majorHAnsi"/>
          <w:sz w:val="22"/>
          <w:szCs w:val="22"/>
        </w:rPr>
        <w:t>590 000 entrées), l’Afrique du Sud (421 000 entrées)</w:t>
      </w:r>
      <w:r w:rsidR="00734601" w:rsidRPr="00A13131">
        <w:rPr>
          <w:rFonts w:asciiTheme="majorHAnsi" w:hAnsiTheme="majorHAnsi"/>
          <w:sz w:val="22"/>
          <w:szCs w:val="22"/>
        </w:rPr>
        <w:t>, la Pologne (387 000 entrées), le Québec (296 000 entrées), Les Émirats arabes unis (247 000 entrées)</w:t>
      </w:r>
      <w:r w:rsidR="004041D5" w:rsidRPr="00A13131">
        <w:rPr>
          <w:rFonts w:asciiTheme="majorHAnsi" w:hAnsiTheme="majorHAnsi"/>
          <w:sz w:val="22"/>
          <w:szCs w:val="22"/>
        </w:rPr>
        <w:t xml:space="preserve">, le Vietnam (170 000 entrées), ou encore le </w:t>
      </w:r>
      <w:r w:rsidR="005C7624" w:rsidRPr="00A13131">
        <w:rPr>
          <w:rFonts w:asciiTheme="majorHAnsi" w:hAnsiTheme="majorHAnsi"/>
          <w:sz w:val="22"/>
          <w:szCs w:val="22"/>
        </w:rPr>
        <w:t>Koweït</w:t>
      </w:r>
      <w:r w:rsidR="004041D5" w:rsidRPr="00A13131">
        <w:rPr>
          <w:rFonts w:asciiTheme="majorHAnsi" w:hAnsiTheme="majorHAnsi"/>
          <w:sz w:val="22"/>
          <w:szCs w:val="22"/>
        </w:rPr>
        <w:t xml:space="preserve"> (107 000 entrées)</w:t>
      </w:r>
    </w:p>
    <w:p w14:paraId="6C12BE76" w14:textId="07898BC4" w:rsidR="007D760E" w:rsidRPr="00A13131" w:rsidRDefault="00153E2C" w:rsidP="00C614DC">
      <w:pPr>
        <w:jc w:val="both"/>
        <w:rPr>
          <w:rFonts w:asciiTheme="majorHAnsi" w:hAnsiTheme="majorHAnsi"/>
          <w:sz w:val="22"/>
          <w:szCs w:val="22"/>
        </w:rPr>
      </w:pPr>
      <w:r w:rsidRPr="00A13131">
        <w:rPr>
          <w:rFonts w:asciiTheme="majorHAnsi" w:hAnsiTheme="majorHAnsi"/>
          <w:sz w:val="22"/>
          <w:szCs w:val="22"/>
        </w:rPr>
        <w:t xml:space="preserve">Seul le public indien n’a pas été massivement séduit, le film y enregistre </w:t>
      </w:r>
      <w:r w:rsidR="0023472F" w:rsidRPr="00A13131">
        <w:rPr>
          <w:rFonts w:asciiTheme="majorHAnsi" w:hAnsiTheme="majorHAnsi"/>
          <w:sz w:val="22"/>
          <w:szCs w:val="22"/>
        </w:rPr>
        <w:t xml:space="preserve">néanmoins 300 000 spectateurs. </w:t>
      </w:r>
      <w:r w:rsidR="004F4C0A" w:rsidRPr="00A13131">
        <w:rPr>
          <w:rFonts w:asciiTheme="majorHAnsi" w:hAnsiTheme="majorHAnsi"/>
          <w:sz w:val="22"/>
          <w:szCs w:val="22"/>
        </w:rPr>
        <w:t xml:space="preserve"> </w:t>
      </w:r>
    </w:p>
    <w:p w14:paraId="2B1CBFDC" w14:textId="77777777" w:rsidR="00EC3C96" w:rsidRDefault="00EC3C96" w:rsidP="00C614DC">
      <w:pPr>
        <w:jc w:val="both"/>
      </w:pPr>
    </w:p>
    <w:p w14:paraId="69FFE5B3" w14:textId="1ECAAB6C" w:rsidR="00CC579F" w:rsidRDefault="0031786F" w:rsidP="00CC579F">
      <w:pPr>
        <w:jc w:val="both"/>
        <w:rPr>
          <w:rFonts w:ascii="Calibri" w:eastAsiaTheme="minorEastAsia" w:hAnsi="Calibri" w:cs="Calibri"/>
          <w:color w:val="1F497D" w:themeColor="text2"/>
          <w:sz w:val="32"/>
          <w:szCs w:val="32"/>
          <w:lang w:eastAsia="ja-JP" w:bidi="ar-SA"/>
        </w:rPr>
      </w:pPr>
      <w:r w:rsidRPr="00FE053F">
        <w:t xml:space="preserve"> </w:t>
      </w:r>
      <w:r w:rsidR="00E751C7" w:rsidRPr="00FE053F">
        <w:rPr>
          <w:rFonts w:ascii="Calibri" w:eastAsiaTheme="minorEastAsia" w:hAnsi="Calibri" w:cs="Calibri"/>
          <w:color w:val="1F497D" w:themeColor="text2"/>
          <w:sz w:val="32"/>
          <w:szCs w:val="32"/>
          <w:lang w:eastAsia="ja-JP" w:bidi="ar-SA"/>
        </w:rPr>
        <w:t>D</w:t>
      </w:r>
      <w:r w:rsidR="00CC579F" w:rsidRPr="00FE053F">
        <w:rPr>
          <w:rFonts w:ascii="Calibri" w:eastAsiaTheme="minorEastAsia" w:hAnsi="Calibri" w:cs="Calibri"/>
          <w:color w:val="1F497D" w:themeColor="text2"/>
          <w:sz w:val="32"/>
          <w:szCs w:val="32"/>
          <w:lang w:eastAsia="ja-JP" w:bidi="ar-SA"/>
        </w:rPr>
        <w:t>es coproductions</w:t>
      </w:r>
      <w:r w:rsidR="00CC579F">
        <w:rPr>
          <w:rFonts w:ascii="Calibri" w:eastAsiaTheme="minorEastAsia" w:hAnsi="Calibri" w:cs="Calibri"/>
          <w:i/>
          <w:color w:val="1F497D" w:themeColor="text2"/>
          <w:sz w:val="32"/>
          <w:szCs w:val="32"/>
          <w:lang w:eastAsia="ja-JP" w:bidi="ar-SA"/>
        </w:rPr>
        <w:t xml:space="preserve"> </w:t>
      </w:r>
      <w:r w:rsidR="00CC579F">
        <w:rPr>
          <w:rFonts w:ascii="Calibri" w:eastAsiaTheme="minorEastAsia" w:hAnsi="Calibri" w:cs="Calibri"/>
          <w:color w:val="1F497D" w:themeColor="text2"/>
          <w:sz w:val="32"/>
          <w:szCs w:val="32"/>
          <w:lang w:eastAsia="ja-JP" w:bidi="ar-SA"/>
        </w:rPr>
        <w:t xml:space="preserve">françaises fructueuses </w:t>
      </w:r>
    </w:p>
    <w:p w14:paraId="49BB0FB9" w14:textId="77777777" w:rsidR="000E71F6" w:rsidRDefault="000E71F6" w:rsidP="00CB0573">
      <w:pPr>
        <w:widowControl w:val="0"/>
        <w:autoSpaceDE w:val="0"/>
        <w:autoSpaceDN w:val="0"/>
        <w:adjustRightInd w:val="0"/>
      </w:pPr>
    </w:p>
    <w:p w14:paraId="27F503FC" w14:textId="503B847A" w:rsidR="0047266E" w:rsidRPr="00A13131" w:rsidRDefault="00DC6996" w:rsidP="002A1FF5">
      <w:pPr>
        <w:widowControl w:val="0"/>
        <w:autoSpaceDE w:val="0"/>
        <w:autoSpaceDN w:val="0"/>
        <w:adjustRightInd w:val="0"/>
        <w:jc w:val="both"/>
        <w:rPr>
          <w:rFonts w:asciiTheme="majorHAnsi" w:hAnsiTheme="majorHAnsi"/>
          <w:i/>
          <w:sz w:val="22"/>
          <w:szCs w:val="22"/>
        </w:rPr>
      </w:pPr>
      <w:r w:rsidRPr="00A13131">
        <w:rPr>
          <w:rFonts w:asciiTheme="majorHAnsi" w:hAnsiTheme="majorHAnsi"/>
          <w:sz w:val="22"/>
          <w:szCs w:val="22"/>
        </w:rPr>
        <w:t>La France pérennise son soutien</w:t>
      </w:r>
      <w:r w:rsidR="00DA44A3" w:rsidRPr="00A13131">
        <w:rPr>
          <w:rFonts w:asciiTheme="majorHAnsi" w:hAnsiTheme="majorHAnsi"/>
          <w:sz w:val="22"/>
          <w:szCs w:val="22"/>
        </w:rPr>
        <w:t xml:space="preserve"> aux grands </w:t>
      </w:r>
      <w:r w:rsidRPr="00A13131">
        <w:rPr>
          <w:rFonts w:asciiTheme="majorHAnsi" w:hAnsiTheme="majorHAnsi"/>
          <w:sz w:val="22"/>
          <w:szCs w:val="22"/>
        </w:rPr>
        <w:t>auteurs étrangers</w:t>
      </w:r>
      <w:r w:rsidR="00DA44A3" w:rsidRPr="00A13131">
        <w:rPr>
          <w:rFonts w:asciiTheme="majorHAnsi" w:hAnsiTheme="majorHAnsi"/>
          <w:sz w:val="22"/>
          <w:szCs w:val="22"/>
        </w:rPr>
        <w:t xml:space="preserve">. </w:t>
      </w:r>
      <w:r w:rsidR="000E71F6" w:rsidRPr="00A13131">
        <w:rPr>
          <w:rFonts w:asciiTheme="majorHAnsi" w:hAnsiTheme="majorHAnsi"/>
          <w:sz w:val="22"/>
          <w:szCs w:val="22"/>
        </w:rPr>
        <w:t>Nombre d</w:t>
      </w:r>
      <w:r w:rsidR="006B530A" w:rsidRPr="00A13131">
        <w:rPr>
          <w:rFonts w:asciiTheme="majorHAnsi" w:hAnsiTheme="majorHAnsi"/>
          <w:sz w:val="22"/>
          <w:szCs w:val="22"/>
        </w:rPr>
        <w:t>e films d</w:t>
      </w:r>
      <w:r w:rsidR="000E71F6" w:rsidRPr="00A13131">
        <w:rPr>
          <w:rFonts w:asciiTheme="majorHAnsi" w:hAnsiTheme="majorHAnsi"/>
          <w:sz w:val="22"/>
          <w:szCs w:val="22"/>
        </w:rPr>
        <w:t xml:space="preserve">’auteurs </w:t>
      </w:r>
      <w:r w:rsidR="009C4823" w:rsidRPr="00A13131">
        <w:rPr>
          <w:rFonts w:asciiTheme="majorHAnsi" w:hAnsiTheme="majorHAnsi"/>
          <w:sz w:val="22"/>
          <w:szCs w:val="22"/>
        </w:rPr>
        <w:t xml:space="preserve">étrangers </w:t>
      </w:r>
      <w:r w:rsidR="00553371">
        <w:rPr>
          <w:rFonts w:asciiTheme="majorHAnsi" w:hAnsiTheme="majorHAnsi"/>
          <w:sz w:val="22"/>
          <w:szCs w:val="22"/>
        </w:rPr>
        <w:t>de</w:t>
      </w:r>
      <w:r w:rsidR="006B530A" w:rsidRPr="00A13131">
        <w:rPr>
          <w:rFonts w:asciiTheme="majorHAnsi" w:hAnsiTheme="majorHAnsi"/>
          <w:sz w:val="22"/>
          <w:szCs w:val="22"/>
        </w:rPr>
        <w:t xml:space="preserve"> renommée internationale </w:t>
      </w:r>
      <w:r w:rsidR="009C4823" w:rsidRPr="00A13131">
        <w:rPr>
          <w:rFonts w:asciiTheme="majorHAnsi" w:hAnsiTheme="majorHAnsi"/>
          <w:sz w:val="22"/>
          <w:szCs w:val="22"/>
        </w:rPr>
        <w:t xml:space="preserve">sont traditionnellement produits ou coproduits par des sociétés françaises. </w:t>
      </w:r>
    </w:p>
    <w:p w14:paraId="59364C01" w14:textId="77777777" w:rsidR="00D26938" w:rsidRDefault="00D26938" w:rsidP="002A1FF5">
      <w:pPr>
        <w:jc w:val="both"/>
        <w:rPr>
          <w:rFonts w:asciiTheme="majorHAnsi" w:hAnsiTheme="majorHAnsi"/>
          <w:i/>
          <w:sz w:val="22"/>
          <w:szCs w:val="22"/>
        </w:rPr>
      </w:pPr>
    </w:p>
    <w:p w14:paraId="662BC31C" w14:textId="5D35B8A2" w:rsidR="004D2372" w:rsidRPr="00A13131" w:rsidRDefault="004D2372" w:rsidP="002A1FF5">
      <w:pPr>
        <w:jc w:val="both"/>
        <w:rPr>
          <w:rFonts w:asciiTheme="majorHAnsi" w:hAnsiTheme="majorHAnsi"/>
          <w:sz w:val="22"/>
          <w:szCs w:val="22"/>
        </w:rPr>
      </w:pPr>
      <w:r w:rsidRPr="007C3BF0">
        <w:rPr>
          <w:rFonts w:asciiTheme="majorHAnsi" w:hAnsiTheme="majorHAnsi"/>
          <w:b/>
          <w:i/>
          <w:color w:val="1F497D" w:themeColor="text2"/>
          <w:sz w:val="22"/>
          <w:szCs w:val="22"/>
        </w:rPr>
        <w:t>Amour</w:t>
      </w:r>
      <w:r w:rsidRPr="00A13131">
        <w:rPr>
          <w:rFonts w:asciiTheme="majorHAnsi" w:hAnsiTheme="majorHAnsi"/>
          <w:sz w:val="22"/>
          <w:szCs w:val="22"/>
        </w:rPr>
        <w:t>, Palme d’or 2012</w:t>
      </w:r>
      <w:r w:rsidR="00646D90" w:rsidRPr="00A13131">
        <w:rPr>
          <w:rFonts w:asciiTheme="majorHAnsi" w:hAnsiTheme="majorHAnsi"/>
          <w:sz w:val="22"/>
          <w:szCs w:val="22"/>
        </w:rPr>
        <w:t xml:space="preserve"> du réalisateur autrichien Michael </w:t>
      </w:r>
      <w:proofErr w:type="spellStart"/>
      <w:r w:rsidR="00646D90" w:rsidRPr="00A13131">
        <w:rPr>
          <w:rFonts w:asciiTheme="majorHAnsi" w:hAnsiTheme="majorHAnsi"/>
          <w:sz w:val="22"/>
          <w:szCs w:val="22"/>
        </w:rPr>
        <w:t>Haneke</w:t>
      </w:r>
      <w:proofErr w:type="spellEnd"/>
      <w:r w:rsidRPr="00A13131">
        <w:rPr>
          <w:rFonts w:asciiTheme="majorHAnsi" w:hAnsiTheme="majorHAnsi"/>
          <w:sz w:val="22"/>
          <w:szCs w:val="22"/>
        </w:rPr>
        <w:t>, illustre cet état de fait</w:t>
      </w:r>
      <w:r w:rsidR="00646D90" w:rsidRPr="00A13131">
        <w:rPr>
          <w:rFonts w:asciiTheme="majorHAnsi" w:hAnsiTheme="majorHAnsi"/>
          <w:sz w:val="22"/>
          <w:szCs w:val="22"/>
        </w:rPr>
        <w:t xml:space="preserve">. </w:t>
      </w:r>
      <w:r w:rsidR="00AD2AA8" w:rsidRPr="00A13131">
        <w:rPr>
          <w:rFonts w:asciiTheme="majorHAnsi" w:hAnsiTheme="majorHAnsi"/>
          <w:sz w:val="22"/>
          <w:szCs w:val="22"/>
        </w:rPr>
        <w:t xml:space="preserve">Le film a conquis les grands marchés européens </w:t>
      </w:r>
      <w:r w:rsidR="003D174E" w:rsidRPr="00A13131">
        <w:rPr>
          <w:rFonts w:asciiTheme="majorHAnsi" w:hAnsiTheme="majorHAnsi"/>
          <w:sz w:val="22"/>
          <w:szCs w:val="22"/>
        </w:rPr>
        <w:t>en 2012 et sortira dans le reste du monde dans le courant de l’année 2013. Sur le million d’entrées déjà réalisé</w:t>
      </w:r>
      <w:r w:rsidR="000E6E73" w:rsidRPr="00A13131">
        <w:rPr>
          <w:rFonts w:asciiTheme="majorHAnsi" w:hAnsiTheme="majorHAnsi"/>
          <w:sz w:val="22"/>
          <w:szCs w:val="22"/>
        </w:rPr>
        <w:t>, 244 000 sont imputables à l’Allemagne, 182 000 à l’Italien 100 000 au Royaume-Uni</w:t>
      </w:r>
      <w:r w:rsidR="00B81713" w:rsidRPr="00A13131">
        <w:rPr>
          <w:rFonts w:asciiTheme="majorHAnsi" w:hAnsiTheme="majorHAnsi"/>
          <w:sz w:val="22"/>
          <w:szCs w:val="22"/>
        </w:rPr>
        <w:t xml:space="preserve"> ou encore 96 000 au Pays-Bas. </w:t>
      </w:r>
      <w:r w:rsidR="003D174E" w:rsidRPr="00A13131">
        <w:rPr>
          <w:rFonts w:asciiTheme="majorHAnsi" w:hAnsiTheme="majorHAnsi"/>
          <w:sz w:val="22"/>
          <w:szCs w:val="22"/>
        </w:rPr>
        <w:t xml:space="preserve"> </w:t>
      </w:r>
      <w:r w:rsidRPr="00A13131">
        <w:rPr>
          <w:rFonts w:asciiTheme="majorHAnsi" w:hAnsiTheme="majorHAnsi"/>
          <w:sz w:val="22"/>
          <w:szCs w:val="22"/>
        </w:rPr>
        <w:t xml:space="preserve"> </w:t>
      </w:r>
      <w:r w:rsidRPr="00A13131">
        <w:rPr>
          <w:rFonts w:asciiTheme="majorHAnsi" w:hAnsiTheme="majorHAnsi"/>
          <w:i/>
          <w:sz w:val="22"/>
          <w:szCs w:val="22"/>
        </w:rPr>
        <w:t xml:space="preserve"> </w:t>
      </w:r>
    </w:p>
    <w:p w14:paraId="1EB5BA04" w14:textId="3AD64726" w:rsidR="0047266E" w:rsidRPr="00A13131" w:rsidRDefault="0047266E" w:rsidP="002A1FF5">
      <w:pPr>
        <w:jc w:val="both"/>
        <w:rPr>
          <w:rFonts w:asciiTheme="majorHAnsi" w:hAnsiTheme="majorHAnsi"/>
          <w:sz w:val="22"/>
          <w:szCs w:val="22"/>
        </w:rPr>
      </w:pPr>
      <w:proofErr w:type="spellStart"/>
      <w:r w:rsidRPr="007C3BF0">
        <w:rPr>
          <w:rFonts w:asciiTheme="majorHAnsi" w:hAnsiTheme="majorHAnsi"/>
          <w:b/>
          <w:i/>
          <w:color w:val="1F497D" w:themeColor="text2"/>
          <w:sz w:val="22"/>
          <w:szCs w:val="22"/>
        </w:rPr>
        <w:t>Cosmopolis</w:t>
      </w:r>
      <w:proofErr w:type="spellEnd"/>
      <w:r w:rsidR="009A4707" w:rsidRPr="007C3BF0">
        <w:rPr>
          <w:rFonts w:asciiTheme="majorHAnsi" w:hAnsiTheme="majorHAnsi"/>
          <w:b/>
          <w:i/>
          <w:color w:val="1F497D" w:themeColor="text2"/>
          <w:sz w:val="22"/>
          <w:szCs w:val="22"/>
        </w:rPr>
        <w:t xml:space="preserve"> </w:t>
      </w:r>
      <w:r w:rsidR="009A4707" w:rsidRPr="00A13131">
        <w:rPr>
          <w:rFonts w:asciiTheme="majorHAnsi" w:hAnsiTheme="majorHAnsi"/>
          <w:sz w:val="22"/>
          <w:szCs w:val="22"/>
        </w:rPr>
        <w:t xml:space="preserve">de David </w:t>
      </w:r>
      <w:proofErr w:type="spellStart"/>
      <w:r w:rsidR="009A4707" w:rsidRPr="00A13131">
        <w:rPr>
          <w:rFonts w:asciiTheme="majorHAnsi" w:hAnsiTheme="majorHAnsi"/>
          <w:sz w:val="22"/>
          <w:szCs w:val="22"/>
        </w:rPr>
        <w:t>Cronenberg</w:t>
      </w:r>
      <w:proofErr w:type="spellEnd"/>
      <w:r w:rsidR="009A4707" w:rsidRPr="00A13131">
        <w:rPr>
          <w:rFonts w:asciiTheme="majorHAnsi" w:hAnsiTheme="majorHAnsi"/>
          <w:sz w:val="22"/>
          <w:szCs w:val="22"/>
        </w:rPr>
        <w:t xml:space="preserve"> (</w:t>
      </w:r>
      <w:r w:rsidR="00E70CA2" w:rsidRPr="00A13131">
        <w:rPr>
          <w:rFonts w:asciiTheme="majorHAnsi" w:hAnsiTheme="majorHAnsi"/>
          <w:sz w:val="22"/>
          <w:szCs w:val="22"/>
        </w:rPr>
        <w:t>791 000 entrées</w:t>
      </w:r>
      <w:r w:rsidR="007275F5" w:rsidRPr="00A13131">
        <w:rPr>
          <w:rFonts w:asciiTheme="majorHAnsi" w:hAnsiTheme="majorHAnsi"/>
          <w:sz w:val="22"/>
          <w:szCs w:val="22"/>
        </w:rPr>
        <w:t>)</w:t>
      </w:r>
      <w:r w:rsidR="00EF0390">
        <w:rPr>
          <w:rFonts w:asciiTheme="majorHAnsi" w:hAnsiTheme="majorHAnsi"/>
          <w:sz w:val="22"/>
          <w:szCs w:val="22"/>
        </w:rPr>
        <w:t xml:space="preserve"> n’est pas parvenu à</w:t>
      </w:r>
      <w:r w:rsidR="00E70CA2" w:rsidRPr="00A13131">
        <w:rPr>
          <w:rFonts w:asciiTheme="majorHAnsi" w:hAnsiTheme="majorHAnsi"/>
          <w:sz w:val="22"/>
          <w:szCs w:val="22"/>
        </w:rPr>
        <w:t xml:space="preserve"> fédér</w:t>
      </w:r>
      <w:r w:rsidR="00EF0390">
        <w:rPr>
          <w:rFonts w:asciiTheme="majorHAnsi" w:hAnsiTheme="majorHAnsi"/>
          <w:sz w:val="22"/>
          <w:szCs w:val="22"/>
        </w:rPr>
        <w:t>er</w:t>
      </w:r>
      <w:r w:rsidR="00E70CA2" w:rsidRPr="00A13131">
        <w:rPr>
          <w:rFonts w:asciiTheme="majorHAnsi" w:hAnsiTheme="majorHAnsi"/>
          <w:sz w:val="22"/>
          <w:szCs w:val="22"/>
        </w:rPr>
        <w:t xml:space="preserve"> les publics anglo-saxons avec 95 000 entrées aux </w:t>
      </w:r>
      <w:proofErr w:type="spellStart"/>
      <w:r w:rsidR="00A722D8" w:rsidRPr="00A13131">
        <w:rPr>
          <w:rFonts w:asciiTheme="majorHAnsi" w:hAnsiTheme="majorHAnsi"/>
          <w:sz w:val="22"/>
          <w:szCs w:val="22"/>
        </w:rPr>
        <w:t>États-Unis</w:t>
      </w:r>
      <w:r w:rsidR="00E70CA2" w:rsidRPr="00A13131">
        <w:rPr>
          <w:rFonts w:asciiTheme="majorHAnsi" w:hAnsiTheme="majorHAnsi"/>
          <w:sz w:val="22"/>
          <w:szCs w:val="22"/>
        </w:rPr>
        <w:t>+Canada</w:t>
      </w:r>
      <w:proofErr w:type="spellEnd"/>
      <w:r w:rsidR="00E70CA2" w:rsidRPr="00A13131">
        <w:rPr>
          <w:rFonts w:asciiTheme="majorHAnsi" w:hAnsiTheme="majorHAnsi"/>
          <w:sz w:val="22"/>
          <w:szCs w:val="22"/>
        </w:rPr>
        <w:t xml:space="preserve"> anglophone</w:t>
      </w:r>
      <w:r w:rsidR="00A722D8" w:rsidRPr="00A13131">
        <w:rPr>
          <w:rFonts w:asciiTheme="majorHAnsi" w:hAnsiTheme="majorHAnsi"/>
          <w:sz w:val="22"/>
          <w:szCs w:val="22"/>
        </w:rPr>
        <w:t xml:space="preserve"> et 59 000 entrées au Royaume-Uni. En revanche les publics russe et italien</w:t>
      </w:r>
      <w:r w:rsidR="00E70CA2" w:rsidRPr="00A13131">
        <w:rPr>
          <w:rFonts w:asciiTheme="majorHAnsi" w:hAnsiTheme="majorHAnsi"/>
          <w:sz w:val="22"/>
          <w:szCs w:val="22"/>
        </w:rPr>
        <w:t xml:space="preserve"> </w:t>
      </w:r>
      <w:r w:rsidR="005916A2" w:rsidRPr="00A13131">
        <w:rPr>
          <w:rFonts w:asciiTheme="majorHAnsi" w:hAnsiTheme="majorHAnsi"/>
          <w:sz w:val="22"/>
          <w:szCs w:val="22"/>
        </w:rPr>
        <w:t xml:space="preserve">ont bien accueilli le film avec respectivement 173 000 entrées et 138 000 entrées décomptées. </w:t>
      </w:r>
    </w:p>
    <w:p w14:paraId="130EB47B" w14:textId="77777777" w:rsidR="00D26938" w:rsidRDefault="00D26938" w:rsidP="002A1FF5">
      <w:pPr>
        <w:jc w:val="both"/>
        <w:rPr>
          <w:rFonts w:asciiTheme="majorHAnsi" w:hAnsiTheme="majorHAnsi"/>
          <w:i/>
          <w:sz w:val="22"/>
          <w:szCs w:val="22"/>
        </w:rPr>
      </w:pPr>
    </w:p>
    <w:p w14:paraId="5CC49555" w14:textId="7A58882B" w:rsidR="00B05A4F" w:rsidRPr="00A13131" w:rsidRDefault="0047266E" w:rsidP="002A1FF5">
      <w:pPr>
        <w:jc w:val="both"/>
        <w:rPr>
          <w:rFonts w:asciiTheme="majorHAnsi" w:hAnsiTheme="majorHAnsi"/>
          <w:sz w:val="22"/>
          <w:szCs w:val="22"/>
        </w:rPr>
      </w:pPr>
      <w:r w:rsidRPr="007C3BF0">
        <w:rPr>
          <w:rFonts w:asciiTheme="majorHAnsi" w:hAnsiTheme="majorHAnsi"/>
          <w:b/>
          <w:i/>
          <w:color w:val="1F497D" w:themeColor="text2"/>
          <w:sz w:val="22"/>
          <w:szCs w:val="22"/>
        </w:rPr>
        <w:t>Sur la route</w:t>
      </w:r>
      <w:r w:rsidRPr="00A13131">
        <w:rPr>
          <w:rFonts w:asciiTheme="majorHAnsi" w:hAnsiTheme="majorHAnsi"/>
          <w:sz w:val="22"/>
          <w:szCs w:val="22"/>
        </w:rPr>
        <w:t xml:space="preserve"> </w:t>
      </w:r>
      <w:r w:rsidR="00837E28" w:rsidRPr="00A13131">
        <w:rPr>
          <w:rFonts w:asciiTheme="majorHAnsi" w:hAnsiTheme="majorHAnsi"/>
          <w:sz w:val="22"/>
          <w:szCs w:val="22"/>
        </w:rPr>
        <w:t xml:space="preserve">compte </w:t>
      </w:r>
      <w:r w:rsidR="00B05A4F" w:rsidRPr="00A13131">
        <w:rPr>
          <w:rFonts w:asciiTheme="majorHAnsi" w:hAnsiTheme="majorHAnsi"/>
          <w:sz w:val="22"/>
          <w:szCs w:val="22"/>
        </w:rPr>
        <w:t>852 000 entrées</w:t>
      </w:r>
      <w:r w:rsidR="00414431" w:rsidRPr="00A13131">
        <w:rPr>
          <w:rFonts w:asciiTheme="majorHAnsi" w:hAnsiTheme="majorHAnsi"/>
          <w:sz w:val="22"/>
          <w:szCs w:val="22"/>
        </w:rPr>
        <w:t xml:space="preserve"> à l’international dont </w:t>
      </w:r>
      <w:r w:rsidR="00837E28" w:rsidRPr="00A13131">
        <w:rPr>
          <w:rFonts w:asciiTheme="majorHAnsi" w:hAnsiTheme="majorHAnsi"/>
          <w:sz w:val="22"/>
          <w:szCs w:val="22"/>
        </w:rPr>
        <w:t xml:space="preserve">287 000 entrées au Brésil terre natale de </w:t>
      </w:r>
      <w:r w:rsidR="00B05A4F" w:rsidRPr="00A13131">
        <w:rPr>
          <w:rFonts w:asciiTheme="majorHAnsi" w:hAnsiTheme="majorHAnsi"/>
          <w:sz w:val="22"/>
          <w:szCs w:val="22"/>
        </w:rPr>
        <w:t xml:space="preserve"> </w:t>
      </w:r>
      <w:r w:rsidR="00414431" w:rsidRPr="00A13131">
        <w:rPr>
          <w:rFonts w:asciiTheme="majorHAnsi" w:hAnsiTheme="majorHAnsi"/>
          <w:sz w:val="22"/>
          <w:szCs w:val="22"/>
        </w:rPr>
        <w:t>son réalisateur Walter Salles. Une situation</w:t>
      </w:r>
      <w:r w:rsidR="002462DF" w:rsidRPr="00A13131">
        <w:rPr>
          <w:rFonts w:asciiTheme="majorHAnsi" w:hAnsiTheme="majorHAnsi"/>
          <w:sz w:val="22"/>
          <w:szCs w:val="22"/>
        </w:rPr>
        <w:t xml:space="preserve"> proche de celle observée pour le film</w:t>
      </w:r>
      <w:r w:rsidR="00730E91">
        <w:rPr>
          <w:rFonts w:asciiTheme="majorHAnsi" w:hAnsiTheme="majorHAnsi"/>
          <w:sz w:val="22"/>
          <w:szCs w:val="22"/>
        </w:rPr>
        <w:t xml:space="preserve"> </w:t>
      </w:r>
      <w:r w:rsidR="00B05A4F" w:rsidRPr="002372E9">
        <w:rPr>
          <w:rFonts w:asciiTheme="majorHAnsi" w:hAnsiTheme="majorHAnsi"/>
          <w:b/>
          <w:i/>
          <w:color w:val="1F497D" w:themeColor="text2"/>
          <w:sz w:val="22"/>
          <w:szCs w:val="22"/>
        </w:rPr>
        <w:t>Elles</w:t>
      </w:r>
      <w:r w:rsidR="00730E91" w:rsidRPr="002372E9">
        <w:rPr>
          <w:rFonts w:asciiTheme="majorHAnsi" w:hAnsiTheme="majorHAnsi"/>
          <w:b/>
          <w:i/>
          <w:color w:val="1F497D" w:themeColor="text2"/>
          <w:sz w:val="22"/>
          <w:szCs w:val="22"/>
        </w:rPr>
        <w:t xml:space="preserve"> </w:t>
      </w:r>
      <w:r w:rsidR="00730E91">
        <w:rPr>
          <w:rFonts w:asciiTheme="majorHAnsi" w:hAnsiTheme="majorHAnsi"/>
          <w:sz w:val="22"/>
          <w:szCs w:val="22"/>
        </w:rPr>
        <w:t xml:space="preserve">dont 322 000 </w:t>
      </w:r>
      <w:r w:rsidR="00DD7F21" w:rsidRPr="00A13131">
        <w:rPr>
          <w:rFonts w:asciiTheme="majorHAnsi" w:hAnsiTheme="majorHAnsi"/>
          <w:sz w:val="22"/>
          <w:szCs w:val="22"/>
        </w:rPr>
        <w:t xml:space="preserve">des 582 000 entrées recensées en 2012 ont été réalisées </w:t>
      </w:r>
      <w:r w:rsidR="00B05A4F" w:rsidRPr="00A13131">
        <w:rPr>
          <w:rFonts w:asciiTheme="majorHAnsi" w:hAnsiTheme="majorHAnsi"/>
          <w:sz w:val="22"/>
          <w:szCs w:val="22"/>
        </w:rPr>
        <w:t xml:space="preserve">en Pologne, </w:t>
      </w:r>
      <w:r w:rsidR="00DD7F21" w:rsidRPr="00A13131">
        <w:rPr>
          <w:rFonts w:asciiTheme="majorHAnsi" w:hAnsiTheme="majorHAnsi"/>
          <w:sz w:val="22"/>
          <w:szCs w:val="22"/>
        </w:rPr>
        <w:t xml:space="preserve">pays d’origine </w:t>
      </w:r>
      <w:r w:rsidR="00B05A4F" w:rsidRPr="00A13131">
        <w:rPr>
          <w:rFonts w:asciiTheme="majorHAnsi" w:hAnsiTheme="majorHAnsi"/>
          <w:sz w:val="22"/>
          <w:szCs w:val="22"/>
        </w:rPr>
        <w:t xml:space="preserve">de </w:t>
      </w:r>
      <w:r w:rsidR="00DD7F21" w:rsidRPr="00A13131">
        <w:rPr>
          <w:rFonts w:asciiTheme="majorHAnsi" w:hAnsiTheme="majorHAnsi"/>
          <w:sz w:val="22"/>
          <w:szCs w:val="22"/>
        </w:rPr>
        <w:t>s</w:t>
      </w:r>
      <w:r w:rsidR="00B05A4F" w:rsidRPr="00A13131">
        <w:rPr>
          <w:rFonts w:asciiTheme="majorHAnsi" w:hAnsiTheme="majorHAnsi"/>
          <w:sz w:val="22"/>
          <w:szCs w:val="22"/>
        </w:rPr>
        <w:t xml:space="preserve">a réalisatrice Malgorzata </w:t>
      </w:r>
      <w:proofErr w:type="spellStart"/>
      <w:r w:rsidR="00B05A4F" w:rsidRPr="00A13131">
        <w:rPr>
          <w:rFonts w:asciiTheme="majorHAnsi" w:hAnsiTheme="majorHAnsi"/>
          <w:sz w:val="22"/>
          <w:szCs w:val="22"/>
        </w:rPr>
        <w:t>Szumowska</w:t>
      </w:r>
      <w:proofErr w:type="spellEnd"/>
      <w:r w:rsidR="00DD7F21" w:rsidRPr="00A13131">
        <w:rPr>
          <w:rFonts w:asciiTheme="majorHAnsi" w:hAnsiTheme="majorHAnsi"/>
          <w:sz w:val="22"/>
          <w:szCs w:val="22"/>
        </w:rPr>
        <w:t xml:space="preserve">. </w:t>
      </w:r>
    </w:p>
    <w:p w14:paraId="362E9EA9" w14:textId="77777777" w:rsidR="00D26938" w:rsidRDefault="00D26938" w:rsidP="002A1FF5">
      <w:pPr>
        <w:jc w:val="both"/>
        <w:rPr>
          <w:rFonts w:asciiTheme="majorHAnsi" w:hAnsiTheme="majorHAnsi"/>
          <w:sz w:val="22"/>
          <w:szCs w:val="22"/>
        </w:rPr>
      </w:pPr>
    </w:p>
    <w:p w14:paraId="62207FD7" w14:textId="5F8AD4B1" w:rsidR="002D4F90" w:rsidRDefault="00EF742A" w:rsidP="007C3BF0">
      <w:pPr>
        <w:jc w:val="both"/>
        <w:rPr>
          <w:rFonts w:asciiTheme="majorHAnsi" w:hAnsiTheme="majorHAnsi"/>
          <w:sz w:val="22"/>
          <w:szCs w:val="22"/>
        </w:rPr>
      </w:pPr>
      <w:r>
        <w:rPr>
          <w:rFonts w:asciiTheme="majorHAnsi" w:hAnsiTheme="majorHAnsi"/>
          <w:sz w:val="22"/>
          <w:szCs w:val="22"/>
        </w:rPr>
        <w:t>Tous sortis en 2011, l</w:t>
      </w:r>
      <w:r w:rsidR="00955546" w:rsidRPr="00A13131">
        <w:rPr>
          <w:rFonts w:asciiTheme="majorHAnsi" w:hAnsiTheme="majorHAnsi"/>
          <w:sz w:val="22"/>
          <w:szCs w:val="22"/>
        </w:rPr>
        <w:t xml:space="preserve">es continuations de </w:t>
      </w:r>
      <w:r w:rsidR="00955546" w:rsidRPr="002372E9">
        <w:rPr>
          <w:rFonts w:asciiTheme="majorHAnsi" w:hAnsiTheme="majorHAnsi"/>
          <w:b/>
          <w:i/>
          <w:color w:val="1F497D" w:themeColor="text2"/>
          <w:sz w:val="22"/>
          <w:szCs w:val="22"/>
        </w:rPr>
        <w:t>Carnage</w:t>
      </w:r>
      <w:r w:rsidR="00955546" w:rsidRPr="00A13131">
        <w:rPr>
          <w:rFonts w:asciiTheme="majorHAnsi" w:hAnsiTheme="majorHAnsi"/>
          <w:i/>
          <w:sz w:val="22"/>
          <w:szCs w:val="22"/>
        </w:rPr>
        <w:t xml:space="preserve"> </w:t>
      </w:r>
      <w:r w:rsidR="001C3175" w:rsidRPr="00A13131">
        <w:rPr>
          <w:rFonts w:asciiTheme="majorHAnsi" w:hAnsiTheme="majorHAnsi"/>
          <w:sz w:val="22"/>
          <w:szCs w:val="22"/>
        </w:rPr>
        <w:t>de Roman Polanski</w:t>
      </w:r>
      <w:r w:rsidR="00C37BD0" w:rsidRPr="00A13131">
        <w:rPr>
          <w:rFonts w:asciiTheme="majorHAnsi" w:hAnsiTheme="majorHAnsi"/>
          <w:sz w:val="22"/>
          <w:szCs w:val="22"/>
        </w:rPr>
        <w:t xml:space="preserve"> (1,6 million d’entrées en 2012 pour 3,7 millions au total)</w:t>
      </w:r>
      <w:r w:rsidR="001C3175" w:rsidRPr="00A13131">
        <w:rPr>
          <w:rFonts w:asciiTheme="majorHAnsi" w:hAnsiTheme="majorHAnsi"/>
          <w:sz w:val="22"/>
          <w:szCs w:val="22"/>
        </w:rPr>
        <w:t xml:space="preserve">, du </w:t>
      </w:r>
      <w:r w:rsidR="001C3175" w:rsidRPr="002372E9">
        <w:rPr>
          <w:rFonts w:asciiTheme="majorHAnsi" w:hAnsiTheme="majorHAnsi"/>
          <w:b/>
          <w:i/>
          <w:color w:val="1F497D" w:themeColor="text2"/>
          <w:sz w:val="22"/>
          <w:szCs w:val="22"/>
        </w:rPr>
        <w:t xml:space="preserve">Havre </w:t>
      </w:r>
      <w:r w:rsidR="001C3175" w:rsidRPr="00A13131">
        <w:rPr>
          <w:rFonts w:asciiTheme="majorHAnsi" w:hAnsiTheme="majorHAnsi"/>
          <w:sz w:val="22"/>
          <w:szCs w:val="22"/>
        </w:rPr>
        <w:t xml:space="preserve">de </w:t>
      </w:r>
      <w:proofErr w:type="spellStart"/>
      <w:r w:rsidR="001C3175" w:rsidRPr="00A13131">
        <w:rPr>
          <w:rFonts w:asciiTheme="majorHAnsi" w:hAnsiTheme="majorHAnsi"/>
          <w:sz w:val="22"/>
          <w:szCs w:val="22"/>
        </w:rPr>
        <w:t>Aki</w:t>
      </w:r>
      <w:proofErr w:type="spellEnd"/>
      <w:r w:rsidR="001C3175" w:rsidRPr="00A13131">
        <w:rPr>
          <w:rFonts w:asciiTheme="majorHAnsi" w:hAnsiTheme="majorHAnsi"/>
          <w:sz w:val="22"/>
          <w:szCs w:val="22"/>
        </w:rPr>
        <w:t xml:space="preserve"> </w:t>
      </w:r>
      <w:proofErr w:type="spellStart"/>
      <w:r w:rsidR="001C3175" w:rsidRPr="00A13131">
        <w:rPr>
          <w:rFonts w:asciiTheme="majorHAnsi" w:hAnsiTheme="majorHAnsi"/>
          <w:sz w:val="22"/>
          <w:szCs w:val="22"/>
        </w:rPr>
        <w:t>Kaurismäki</w:t>
      </w:r>
      <w:proofErr w:type="spellEnd"/>
      <w:r w:rsidR="001C3175" w:rsidRPr="00A13131">
        <w:rPr>
          <w:rFonts w:asciiTheme="majorHAnsi" w:hAnsiTheme="majorHAnsi"/>
          <w:sz w:val="22"/>
          <w:szCs w:val="22"/>
        </w:rPr>
        <w:t xml:space="preserve"> </w:t>
      </w:r>
      <w:r w:rsidR="00C37BD0" w:rsidRPr="00A13131">
        <w:rPr>
          <w:rFonts w:asciiTheme="majorHAnsi" w:hAnsiTheme="majorHAnsi"/>
          <w:sz w:val="22"/>
          <w:szCs w:val="22"/>
        </w:rPr>
        <w:t xml:space="preserve">(591 000 entrées en 2012 pour 1,4 million au total), de </w:t>
      </w:r>
      <w:proofErr w:type="spellStart"/>
      <w:r w:rsidR="00C37BD0" w:rsidRPr="002372E9">
        <w:rPr>
          <w:rFonts w:asciiTheme="majorHAnsi" w:hAnsiTheme="majorHAnsi"/>
          <w:b/>
          <w:i/>
          <w:color w:val="1F497D" w:themeColor="text2"/>
          <w:sz w:val="22"/>
          <w:szCs w:val="22"/>
        </w:rPr>
        <w:t>Habemus</w:t>
      </w:r>
      <w:proofErr w:type="spellEnd"/>
      <w:r w:rsidR="00C37BD0" w:rsidRPr="002372E9">
        <w:rPr>
          <w:rFonts w:asciiTheme="majorHAnsi" w:hAnsiTheme="majorHAnsi"/>
          <w:b/>
          <w:i/>
          <w:color w:val="1F497D" w:themeColor="text2"/>
          <w:sz w:val="22"/>
          <w:szCs w:val="22"/>
        </w:rPr>
        <w:t xml:space="preserve"> </w:t>
      </w:r>
      <w:proofErr w:type="spellStart"/>
      <w:r w:rsidR="00C37BD0" w:rsidRPr="002372E9">
        <w:rPr>
          <w:rFonts w:asciiTheme="majorHAnsi" w:hAnsiTheme="majorHAnsi"/>
          <w:b/>
          <w:i/>
          <w:color w:val="1F497D" w:themeColor="text2"/>
          <w:sz w:val="22"/>
          <w:szCs w:val="22"/>
        </w:rPr>
        <w:t>Papam</w:t>
      </w:r>
      <w:proofErr w:type="spellEnd"/>
      <w:r w:rsidR="00C37BD0" w:rsidRPr="00A13131">
        <w:rPr>
          <w:rFonts w:asciiTheme="majorHAnsi" w:hAnsiTheme="majorHAnsi"/>
          <w:sz w:val="22"/>
          <w:szCs w:val="22"/>
        </w:rPr>
        <w:t xml:space="preserve"> </w:t>
      </w:r>
      <w:r w:rsidR="00003D7A" w:rsidRPr="00A13131">
        <w:rPr>
          <w:rFonts w:asciiTheme="majorHAnsi" w:hAnsiTheme="majorHAnsi"/>
          <w:sz w:val="22"/>
          <w:szCs w:val="22"/>
        </w:rPr>
        <w:t xml:space="preserve">de </w:t>
      </w:r>
      <w:proofErr w:type="spellStart"/>
      <w:r w:rsidR="00003D7A" w:rsidRPr="00A13131">
        <w:rPr>
          <w:rFonts w:asciiTheme="majorHAnsi" w:hAnsiTheme="majorHAnsi"/>
          <w:sz w:val="22"/>
          <w:szCs w:val="22"/>
        </w:rPr>
        <w:t>N</w:t>
      </w:r>
      <w:r w:rsidR="001B05CF" w:rsidRPr="00A13131">
        <w:rPr>
          <w:rFonts w:asciiTheme="majorHAnsi" w:hAnsiTheme="majorHAnsi"/>
          <w:sz w:val="22"/>
          <w:szCs w:val="22"/>
        </w:rPr>
        <w:t>anni</w:t>
      </w:r>
      <w:proofErr w:type="spellEnd"/>
      <w:r w:rsidR="001B05CF" w:rsidRPr="00A13131">
        <w:rPr>
          <w:rFonts w:asciiTheme="majorHAnsi" w:hAnsiTheme="majorHAnsi"/>
          <w:sz w:val="22"/>
          <w:szCs w:val="22"/>
        </w:rPr>
        <w:t xml:space="preserve"> Moretti</w:t>
      </w:r>
      <w:r w:rsidR="00003D7A" w:rsidRPr="00A13131">
        <w:rPr>
          <w:rFonts w:asciiTheme="majorHAnsi" w:hAnsiTheme="majorHAnsi"/>
          <w:sz w:val="22"/>
          <w:szCs w:val="22"/>
        </w:rPr>
        <w:t xml:space="preserve"> </w:t>
      </w:r>
      <w:r w:rsidR="001B05CF" w:rsidRPr="00A13131">
        <w:rPr>
          <w:rFonts w:asciiTheme="majorHAnsi" w:hAnsiTheme="majorHAnsi"/>
          <w:sz w:val="22"/>
          <w:szCs w:val="22"/>
        </w:rPr>
        <w:t>(304 000 entrées en 2012 pour 808 000 au total)</w:t>
      </w:r>
      <w:r w:rsidR="003A6340" w:rsidRPr="00A13131">
        <w:rPr>
          <w:rFonts w:asciiTheme="majorHAnsi" w:hAnsiTheme="majorHAnsi"/>
          <w:sz w:val="22"/>
          <w:szCs w:val="22"/>
        </w:rPr>
        <w:t xml:space="preserve">, du </w:t>
      </w:r>
      <w:r w:rsidR="003A6340" w:rsidRPr="002372E9">
        <w:rPr>
          <w:rFonts w:asciiTheme="majorHAnsi" w:hAnsiTheme="majorHAnsi"/>
          <w:b/>
          <w:i/>
          <w:color w:val="1F497D" w:themeColor="text2"/>
          <w:sz w:val="22"/>
          <w:szCs w:val="22"/>
        </w:rPr>
        <w:t>Gamin au vélo</w:t>
      </w:r>
      <w:r w:rsidR="003A6340" w:rsidRPr="00A13131">
        <w:rPr>
          <w:rFonts w:asciiTheme="majorHAnsi" w:hAnsiTheme="majorHAnsi"/>
          <w:sz w:val="22"/>
          <w:szCs w:val="22"/>
        </w:rPr>
        <w:t xml:space="preserve"> des Frères Dardenne (338 000 entrées en 2012 pour 888 000 au total)</w:t>
      </w:r>
      <w:r w:rsidR="00730E91">
        <w:rPr>
          <w:rFonts w:asciiTheme="majorHAnsi" w:hAnsiTheme="majorHAnsi"/>
          <w:sz w:val="22"/>
          <w:szCs w:val="22"/>
        </w:rPr>
        <w:t xml:space="preserve"> </w:t>
      </w:r>
      <w:r w:rsidR="00D26938">
        <w:rPr>
          <w:rFonts w:asciiTheme="majorHAnsi" w:hAnsiTheme="majorHAnsi"/>
          <w:sz w:val="22"/>
          <w:szCs w:val="22"/>
        </w:rPr>
        <w:t xml:space="preserve">ont tous été </w:t>
      </w:r>
      <w:r w:rsidR="00634E9B">
        <w:rPr>
          <w:rFonts w:asciiTheme="majorHAnsi" w:hAnsiTheme="majorHAnsi"/>
          <w:sz w:val="22"/>
          <w:szCs w:val="22"/>
        </w:rPr>
        <w:t xml:space="preserve">des succès publics, y compris hors des frontières européennes. </w:t>
      </w:r>
    </w:p>
    <w:p w14:paraId="0007C671" w14:textId="6CD913F4" w:rsidR="00D949B4" w:rsidRDefault="00450578" w:rsidP="00D949B4">
      <w:pPr>
        <w:widowControl w:val="0"/>
        <w:autoSpaceDE w:val="0"/>
        <w:autoSpaceDN w:val="0"/>
        <w:adjustRightInd w:val="0"/>
        <w:rPr>
          <w:rFonts w:ascii="Calibri" w:eastAsiaTheme="minorEastAsia" w:hAnsi="Calibri" w:cs="Calibri"/>
          <w:color w:val="1F497D" w:themeColor="text2"/>
          <w:sz w:val="32"/>
          <w:szCs w:val="32"/>
          <w:lang w:eastAsia="ja-JP" w:bidi="ar-SA"/>
        </w:rPr>
      </w:pPr>
      <w:r>
        <w:rPr>
          <w:rFonts w:ascii="Calibri" w:eastAsiaTheme="minorEastAsia" w:hAnsi="Calibri" w:cs="Calibri"/>
          <w:color w:val="1F497D" w:themeColor="text2"/>
          <w:sz w:val="32"/>
          <w:szCs w:val="32"/>
          <w:lang w:eastAsia="ja-JP" w:bidi="ar-SA"/>
        </w:rPr>
        <w:t>Un</w:t>
      </w:r>
      <w:r w:rsidR="00D949B4">
        <w:rPr>
          <w:rFonts w:ascii="Calibri" w:eastAsiaTheme="minorEastAsia" w:hAnsi="Calibri" w:cs="Calibri"/>
          <w:color w:val="1F497D" w:themeColor="text2"/>
          <w:sz w:val="32"/>
          <w:szCs w:val="32"/>
          <w:lang w:eastAsia="ja-JP" w:bidi="ar-SA"/>
        </w:rPr>
        <w:t xml:space="preserve"> cinéma français largement récompensé en festival en 2012</w:t>
      </w:r>
    </w:p>
    <w:p w14:paraId="51849AFA" w14:textId="77777777" w:rsidR="00D949B4" w:rsidRDefault="00D949B4" w:rsidP="008B0540">
      <w:pPr>
        <w:widowControl w:val="0"/>
        <w:autoSpaceDE w:val="0"/>
        <w:autoSpaceDN w:val="0"/>
        <w:adjustRightInd w:val="0"/>
        <w:rPr>
          <w:rFonts w:ascii="Calibri" w:eastAsiaTheme="minorEastAsia" w:hAnsi="Calibri" w:cs="Calibri"/>
          <w:color w:val="1F497D" w:themeColor="text2"/>
          <w:sz w:val="32"/>
          <w:szCs w:val="32"/>
          <w:lang w:eastAsia="ja-JP" w:bidi="ar-SA"/>
        </w:rPr>
      </w:pPr>
    </w:p>
    <w:p w14:paraId="2D97247B" w14:textId="77777777" w:rsidR="005E4EC0" w:rsidRPr="00C04A44" w:rsidRDefault="005E4EC0" w:rsidP="008B0540">
      <w:pPr>
        <w:jc w:val="both"/>
        <w:rPr>
          <w:rFonts w:asciiTheme="majorHAnsi" w:hAnsiTheme="majorHAnsi"/>
          <w:b/>
          <w:color w:val="1F497D" w:themeColor="text2"/>
          <w:sz w:val="22"/>
          <w:szCs w:val="22"/>
        </w:rPr>
      </w:pPr>
      <w:r w:rsidRPr="00C04A44">
        <w:rPr>
          <w:rFonts w:asciiTheme="majorHAnsi" w:hAnsiTheme="majorHAnsi"/>
          <w:b/>
          <w:color w:val="1F497D" w:themeColor="text2"/>
          <w:sz w:val="22"/>
          <w:szCs w:val="22"/>
        </w:rPr>
        <w:t>Le cinéma français est traditionnellement bien représenté dans les grands festivals internationaux, que ce soit des productions 100% françaises ou des coproductions. </w:t>
      </w:r>
    </w:p>
    <w:p w14:paraId="2B34AF35" w14:textId="04B6455C" w:rsidR="008B0540" w:rsidRPr="005E4EC0" w:rsidRDefault="008B0540" w:rsidP="008B0540">
      <w:pPr>
        <w:jc w:val="both"/>
        <w:rPr>
          <w:rFonts w:asciiTheme="majorHAnsi" w:hAnsiTheme="majorHAnsi"/>
          <w:sz w:val="22"/>
          <w:szCs w:val="22"/>
        </w:rPr>
      </w:pPr>
    </w:p>
    <w:p w14:paraId="7D93EEE2" w14:textId="668AF216" w:rsidR="007D7C71" w:rsidRDefault="007D7C71" w:rsidP="008B0540">
      <w:pPr>
        <w:jc w:val="both"/>
        <w:rPr>
          <w:rFonts w:asciiTheme="majorHAnsi" w:hAnsiTheme="majorHAnsi"/>
          <w:sz w:val="22"/>
          <w:szCs w:val="22"/>
        </w:rPr>
      </w:pPr>
    </w:p>
    <w:p w14:paraId="05176224" w14:textId="2F8BA6ED" w:rsidR="008B0540" w:rsidRDefault="00D47A9A" w:rsidP="008B0540">
      <w:pPr>
        <w:jc w:val="both"/>
        <w:rPr>
          <w:rFonts w:asciiTheme="majorHAnsi" w:hAnsiTheme="majorHAnsi"/>
          <w:sz w:val="22"/>
          <w:szCs w:val="22"/>
        </w:rPr>
      </w:pPr>
      <w:r>
        <w:rPr>
          <w:rFonts w:asciiTheme="majorHAnsi" w:hAnsiTheme="majorHAnsi"/>
          <w:noProof/>
          <w:sz w:val="22"/>
          <w:szCs w:val="22"/>
          <w:lang w:bidi="ar-SA"/>
        </w:rPr>
        <w:drawing>
          <wp:anchor distT="0" distB="0" distL="114300" distR="114300" simplePos="0" relativeHeight="251696128" behindDoc="0" locked="0" layoutInCell="1" allowOverlap="1" wp14:anchorId="68284884" wp14:editId="7E832AEE">
            <wp:simplePos x="0" y="0"/>
            <wp:positionH relativeFrom="column">
              <wp:posOffset>2809240</wp:posOffset>
            </wp:positionH>
            <wp:positionV relativeFrom="paragraph">
              <wp:posOffset>13970</wp:posOffset>
            </wp:positionV>
            <wp:extent cx="2971800" cy="2139950"/>
            <wp:effectExtent l="0" t="0" r="0" b="0"/>
            <wp:wrapSquare wrapText="bothSides"/>
            <wp:docPr id="33" name="Image 33" descr="Macintosh HD:private:var:folders:dh:3g_scm2x35l13fmjprjfwhb8000128:T:TemporaryItems:Emmanuelle+Riva+65th+Cannes+Film+Festival+49_UuU7Ehf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dh:3g_scm2x35l13fmjprjfwhb8000128:T:TemporaryItems:Emmanuelle+Riva+65th+Cannes+Film+Festival+49_UuU7EhfS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139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4EC0" w:rsidRPr="005E4EC0">
        <w:rPr>
          <w:rFonts w:asciiTheme="majorHAnsi" w:hAnsiTheme="majorHAnsi"/>
          <w:sz w:val="22"/>
          <w:szCs w:val="22"/>
        </w:rPr>
        <w:t>Lors du 65e Festival de Cannes, 13 films sur les 22 en compétition officielle étaient produits ou coproduits</w:t>
      </w:r>
      <w:r w:rsidR="005E4EC0">
        <w:rPr>
          <w:rFonts w:asciiTheme="majorHAnsi" w:hAnsiTheme="majorHAnsi"/>
          <w:sz w:val="22"/>
          <w:szCs w:val="22"/>
        </w:rPr>
        <w:t xml:space="preserve"> </w:t>
      </w:r>
      <w:r w:rsidR="005E4EC0" w:rsidRPr="005E4EC0">
        <w:rPr>
          <w:rFonts w:asciiTheme="majorHAnsi" w:hAnsiTheme="majorHAnsi"/>
          <w:sz w:val="22"/>
          <w:szCs w:val="22"/>
        </w:rPr>
        <w:t>par la France.</w:t>
      </w:r>
      <w:r w:rsidR="00C404B4" w:rsidRPr="00C404B4">
        <w:rPr>
          <w:rFonts w:asciiTheme="majorHAnsi" w:hAnsiTheme="majorHAnsi"/>
          <w:noProof/>
          <w:sz w:val="22"/>
          <w:szCs w:val="22"/>
          <w:lang w:bidi="ar-SA"/>
        </w:rPr>
        <w:t xml:space="preserve"> </w:t>
      </w:r>
    </w:p>
    <w:p w14:paraId="00E6A42B" w14:textId="6225E629" w:rsidR="008B0540" w:rsidRDefault="008B0540" w:rsidP="008B0540">
      <w:pPr>
        <w:rPr>
          <w:rFonts w:asciiTheme="majorHAnsi" w:hAnsiTheme="majorHAnsi"/>
          <w:sz w:val="22"/>
          <w:szCs w:val="22"/>
        </w:rPr>
      </w:pPr>
    </w:p>
    <w:p w14:paraId="1A5F5B2D" w14:textId="0337BC56" w:rsidR="005E4EC0" w:rsidRPr="005E4EC0" w:rsidRDefault="005E4EC0" w:rsidP="00C404B4">
      <w:pPr>
        <w:jc w:val="both"/>
        <w:rPr>
          <w:rFonts w:asciiTheme="majorHAnsi" w:hAnsiTheme="majorHAnsi"/>
          <w:sz w:val="22"/>
          <w:szCs w:val="22"/>
        </w:rPr>
      </w:pPr>
      <w:r w:rsidRPr="005E4EC0">
        <w:rPr>
          <w:rFonts w:asciiTheme="majorHAnsi" w:hAnsiTheme="majorHAnsi"/>
          <w:sz w:val="22"/>
          <w:szCs w:val="22"/>
        </w:rPr>
        <w:t>Le Festival international de Berlin et le Festival international de Venise</w:t>
      </w:r>
      <w:r w:rsidR="008A4C20">
        <w:rPr>
          <w:rFonts w:asciiTheme="majorHAnsi" w:hAnsiTheme="majorHAnsi"/>
          <w:sz w:val="22"/>
          <w:szCs w:val="22"/>
        </w:rPr>
        <w:t xml:space="preserve"> ont </w:t>
      </w:r>
      <w:r w:rsidRPr="005E4EC0">
        <w:rPr>
          <w:rFonts w:asciiTheme="majorHAnsi" w:hAnsiTheme="majorHAnsi"/>
          <w:sz w:val="22"/>
          <w:szCs w:val="22"/>
        </w:rPr>
        <w:t>sélectionn</w:t>
      </w:r>
      <w:r w:rsidR="008A4C20">
        <w:rPr>
          <w:rFonts w:asciiTheme="majorHAnsi" w:hAnsiTheme="majorHAnsi"/>
          <w:sz w:val="22"/>
          <w:szCs w:val="22"/>
        </w:rPr>
        <w:t>é</w:t>
      </w:r>
      <w:r w:rsidRPr="005E4EC0">
        <w:rPr>
          <w:rFonts w:asciiTheme="majorHAnsi" w:hAnsiTheme="majorHAnsi"/>
          <w:sz w:val="22"/>
          <w:szCs w:val="22"/>
        </w:rPr>
        <w:t xml:space="preserve"> chacun en compétition trois représentants français. Ainsi </w:t>
      </w:r>
      <w:r w:rsidR="00326938" w:rsidRPr="00D96246">
        <w:rPr>
          <w:rFonts w:asciiTheme="majorHAnsi" w:hAnsiTheme="majorHAnsi"/>
          <w:b/>
          <w:i/>
          <w:color w:val="1F497D" w:themeColor="text2"/>
          <w:sz w:val="22"/>
          <w:szCs w:val="22"/>
        </w:rPr>
        <w:t>L</w:t>
      </w:r>
      <w:r w:rsidRPr="00D96246">
        <w:rPr>
          <w:rFonts w:asciiTheme="majorHAnsi" w:hAnsiTheme="majorHAnsi"/>
          <w:b/>
          <w:i/>
          <w:color w:val="1F497D" w:themeColor="text2"/>
          <w:sz w:val="22"/>
          <w:szCs w:val="22"/>
        </w:rPr>
        <w:t>es Adieux à la Reine</w:t>
      </w:r>
      <w:r w:rsidRPr="005E4EC0">
        <w:rPr>
          <w:rFonts w:asciiTheme="majorHAnsi" w:hAnsiTheme="majorHAnsi"/>
          <w:sz w:val="22"/>
          <w:szCs w:val="22"/>
        </w:rPr>
        <w:t xml:space="preserve"> de Benoit Jacquot en ouverture </w:t>
      </w:r>
      <w:r w:rsidR="008A4C20">
        <w:rPr>
          <w:rFonts w:asciiTheme="majorHAnsi" w:hAnsiTheme="majorHAnsi"/>
          <w:sz w:val="22"/>
          <w:szCs w:val="22"/>
        </w:rPr>
        <w:t>à Berlin</w:t>
      </w:r>
      <w:r w:rsidRPr="005E4EC0">
        <w:rPr>
          <w:rFonts w:asciiTheme="majorHAnsi" w:hAnsiTheme="majorHAnsi"/>
          <w:sz w:val="22"/>
          <w:szCs w:val="22"/>
        </w:rPr>
        <w:t xml:space="preserve"> et </w:t>
      </w:r>
      <w:r w:rsidRPr="00D96246">
        <w:rPr>
          <w:rFonts w:asciiTheme="majorHAnsi" w:hAnsiTheme="majorHAnsi"/>
          <w:b/>
          <w:i/>
          <w:color w:val="1F497D" w:themeColor="text2"/>
          <w:sz w:val="22"/>
          <w:szCs w:val="22"/>
        </w:rPr>
        <w:t>Après mai</w:t>
      </w:r>
      <w:r w:rsidRPr="005E4EC0">
        <w:rPr>
          <w:rFonts w:asciiTheme="majorHAnsi" w:hAnsiTheme="majorHAnsi"/>
          <w:sz w:val="22"/>
          <w:szCs w:val="22"/>
        </w:rPr>
        <w:t xml:space="preserve"> de Olivier </w:t>
      </w:r>
      <w:proofErr w:type="spellStart"/>
      <w:r w:rsidRPr="005E4EC0">
        <w:rPr>
          <w:rFonts w:asciiTheme="majorHAnsi" w:hAnsiTheme="majorHAnsi"/>
          <w:sz w:val="22"/>
          <w:szCs w:val="22"/>
        </w:rPr>
        <w:t>Assayas</w:t>
      </w:r>
      <w:proofErr w:type="spellEnd"/>
      <w:r w:rsidRPr="005E4EC0">
        <w:rPr>
          <w:rFonts w:asciiTheme="majorHAnsi" w:hAnsiTheme="majorHAnsi"/>
          <w:sz w:val="22"/>
          <w:szCs w:val="22"/>
        </w:rPr>
        <w:t xml:space="preserve"> </w:t>
      </w:r>
      <w:r w:rsidR="008A4C20">
        <w:rPr>
          <w:rFonts w:asciiTheme="majorHAnsi" w:hAnsiTheme="majorHAnsi"/>
          <w:sz w:val="22"/>
          <w:szCs w:val="22"/>
        </w:rPr>
        <w:t xml:space="preserve">à Venise </w:t>
      </w:r>
      <w:r w:rsidRPr="005E4EC0">
        <w:rPr>
          <w:rFonts w:asciiTheme="majorHAnsi" w:hAnsiTheme="majorHAnsi"/>
          <w:sz w:val="22"/>
          <w:szCs w:val="22"/>
        </w:rPr>
        <w:t xml:space="preserve">ont pu </w:t>
      </w:r>
      <w:r w:rsidR="008A4C20">
        <w:rPr>
          <w:rFonts w:asciiTheme="majorHAnsi" w:hAnsiTheme="majorHAnsi"/>
          <w:sz w:val="22"/>
          <w:szCs w:val="22"/>
        </w:rPr>
        <w:t xml:space="preserve">être découverts dans ces deux </w:t>
      </w:r>
      <w:proofErr w:type="gramStart"/>
      <w:r w:rsidR="008A4C20">
        <w:rPr>
          <w:rFonts w:asciiTheme="majorHAnsi" w:hAnsiTheme="majorHAnsi"/>
          <w:sz w:val="22"/>
          <w:szCs w:val="22"/>
        </w:rPr>
        <w:t xml:space="preserve">festivals </w:t>
      </w:r>
      <w:r w:rsidRPr="005E4EC0">
        <w:rPr>
          <w:rFonts w:asciiTheme="majorHAnsi" w:hAnsiTheme="majorHAnsi"/>
          <w:sz w:val="22"/>
          <w:szCs w:val="22"/>
        </w:rPr>
        <w:t>.</w:t>
      </w:r>
      <w:proofErr w:type="gramEnd"/>
    </w:p>
    <w:p w14:paraId="573994AE" w14:textId="24E0A2D2" w:rsidR="005E4EC0" w:rsidRPr="005E4EC0" w:rsidRDefault="005E4EC0" w:rsidP="008B0540">
      <w:pPr>
        <w:rPr>
          <w:rFonts w:asciiTheme="majorHAnsi" w:hAnsiTheme="majorHAnsi"/>
          <w:sz w:val="22"/>
          <w:szCs w:val="22"/>
        </w:rPr>
      </w:pPr>
    </w:p>
    <w:p w14:paraId="2DF91AA9" w14:textId="77777777" w:rsidR="00A00D56" w:rsidRDefault="00A00D56" w:rsidP="008B0540">
      <w:pPr>
        <w:rPr>
          <w:rFonts w:asciiTheme="majorHAnsi" w:hAnsiTheme="majorHAnsi"/>
          <w:sz w:val="22"/>
          <w:szCs w:val="22"/>
        </w:rPr>
      </w:pPr>
    </w:p>
    <w:p w14:paraId="48809950" w14:textId="77777777" w:rsidR="00A00D56" w:rsidRDefault="00A00D56" w:rsidP="008B0540">
      <w:pPr>
        <w:rPr>
          <w:rFonts w:asciiTheme="majorHAnsi" w:hAnsiTheme="majorHAnsi"/>
          <w:sz w:val="22"/>
          <w:szCs w:val="22"/>
        </w:rPr>
      </w:pPr>
    </w:p>
    <w:p w14:paraId="0BBA38F8" w14:textId="77777777" w:rsidR="00166721" w:rsidRDefault="00166721" w:rsidP="008B0540">
      <w:pPr>
        <w:rPr>
          <w:rFonts w:asciiTheme="majorHAnsi" w:hAnsiTheme="majorHAnsi"/>
          <w:sz w:val="22"/>
          <w:szCs w:val="22"/>
        </w:rPr>
      </w:pPr>
    </w:p>
    <w:p w14:paraId="02282DA2" w14:textId="149800CF" w:rsidR="00166721" w:rsidRDefault="00166721" w:rsidP="008B0540">
      <w:pPr>
        <w:rPr>
          <w:rFonts w:asciiTheme="majorHAnsi" w:hAnsiTheme="majorHAnsi"/>
          <w:sz w:val="22"/>
          <w:szCs w:val="22"/>
        </w:rPr>
      </w:pPr>
    </w:p>
    <w:p w14:paraId="5709AE0D" w14:textId="2663C830" w:rsidR="005E4EC0" w:rsidRPr="00C04A44" w:rsidRDefault="00C04A44" w:rsidP="008B0540">
      <w:pPr>
        <w:rPr>
          <w:rFonts w:asciiTheme="majorHAnsi" w:hAnsiTheme="majorHAnsi"/>
          <w:b/>
          <w:color w:val="1F497D" w:themeColor="text2"/>
          <w:sz w:val="22"/>
          <w:szCs w:val="22"/>
        </w:rPr>
      </w:pPr>
      <w:r w:rsidRPr="00C04A44">
        <w:rPr>
          <w:rFonts w:asciiTheme="majorHAnsi" w:hAnsiTheme="majorHAnsi"/>
          <w:b/>
          <w:noProof/>
          <w:color w:val="1F497D" w:themeColor="text2"/>
          <w:sz w:val="22"/>
          <w:szCs w:val="22"/>
          <w:lang w:bidi="ar-SA"/>
        </w:rPr>
        <w:drawing>
          <wp:anchor distT="0" distB="0" distL="114300" distR="114300" simplePos="0" relativeHeight="251697152" behindDoc="0" locked="0" layoutInCell="1" allowOverlap="1" wp14:anchorId="46FE77C1" wp14:editId="2095F2BF">
            <wp:simplePos x="0" y="0"/>
            <wp:positionH relativeFrom="column">
              <wp:posOffset>4184015</wp:posOffset>
            </wp:positionH>
            <wp:positionV relativeFrom="paragraph">
              <wp:posOffset>280670</wp:posOffset>
            </wp:positionV>
            <wp:extent cx="1597025" cy="1257935"/>
            <wp:effectExtent l="0" t="0" r="3175" b="12065"/>
            <wp:wrapSquare wrapText="bothSides"/>
            <wp:docPr id="35" name="Image 35" descr="Macintosh HD:private:var:folders:dh:3g_scm2x35l13fmjprjfwhb8000128:T:TemporaryItems:452433_le-realisateur-francois-ozon-recoit-le-coquillage-d-or-du-meilleur-film-principale-recompense-du-60eme-festival-international-de-cinema-de-saint-sebastien-le-29-septembr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dh:3g_scm2x35l13fmjprjfwhb8000128:T:TemporaryItems:452433_le-realisateur-francois-ozon-recoit-le-coquillage-d-or-du-meilleur-film-principale-recompense-du-60eme-festival-international-de-cinema-de-saint-sebastien-le-29-septembre-20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7025" cy="1257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4EC0" w:rsidRPr="00C04A44">
        <w:rPr>
          <w:rFonts w:asciiTheme="majorHAnsi" w:hAnsiTheme="majorHAnsi"/>
          <w:b/>
          <w:color w:val="1F497D" w:themeColor="text2"/>
          <w:sz w:val="22"/>
          <w:szCs w:val="22"/>
        </w:rPr>
        <w:t>En 2012, plusieurs films français ont été récompensés dans les grands festivals internationaux:</w:t>
      </w:r>
    </w:p>
    <w:p w14:paraId="338E4AE0" w14:textId="77777777" w:rsidR="00C04A44" w:rsidRDefault="00C04A44" w:rsidP="008B0540">
      <w:pPr>
        <w:rPr>
          <w:rFonts w:asciiTheme="majorHAnsi" w:hAnsiTheme="majorHAnsi"/>
          <w:i/>
          <w:sz w:val="22"/>
          <w:szCs w:val="22"/>
        </w:rPr>
      </w:pPr>
    </w:p>
    <w:p w14:paraId="29671692" w14:textId="5E985CF6" w:rsidR="005E4EC0" w:rsidRPr="005E4EC0" w:rsidRDefault="00A00D56" w:rsidP="00D47A9A">
      <w:pPr>
        <w:jc w:val="both"/>
        <w:rPr>
          <w:rFonts w:asciiTheme="majorHAnsi" w:hAnsiTheme="majorHAnsi"/>
          <w:sz w:val="22"/>
          <w:szCs w:val="22"/>
        </w:rPr>
      </w:pPr>
      <w:r>
        <w:rPr>
          <w:rFonts w:asciiTheme="majorHAnsi" w:hAnsiTheme="majorHAnsi"/>
          <w:i/>
          <w:sz w:val="22"/>
          <w:szCs w:val="22"/>
        </w:rPr>
        <w:t xml:space="preserve">- </w:t>
      </w:r>
      <w:r w:rsidR="005E4EC0" w:rsidRPr="00D96246">
        <w:rPr>
          <w:rFonts w:asciiTheme="majorHAnsi" w:hAnsiTheme="majorHAnsi"/>
          <w:b/>
          <w:i/>
          <w:color w:val="1F497D" w:themeColor="text2"/>
          <w:sz w:val="22"/>
          <w:szCs w:val="22"/>
        </w:rPr>
        <w:t>Amour</w:t>
      </w:r>
      <w:r w:rsidR="005E4EC0" w:rsidRPr="00C404B4">
        <w:rPr>
          <w:rFonts w:asciiTheme="majorHAnsi" w:hAnsiTheme="majorHAnsi"/>
          <w:i/>
          <w:sz w:val="22"/>
          <w:szCs w:val="22"/>
        </w:rPr>
        <w:t> </w:t>
      </w:r>
      <w:r w:rsidR="005E4EC0" w:rsidRPr="005E4EC0">
        <w:rPr>
          <w:rFonts w:asciiTheme="majorHAnsi" w:hAnsiTheme="majorHAnsi"/>
          <w:sz w:val="22"/>
          <w:szCs w:val="22"/>
        </w:rPr>
        <w:t xml:space="preserve">de Michael </w:t>
      </w:r>
      <w:proofErr w:type="spellStart"/>
      <w:r w:rsidR="005E4EC0" w:rsidRPr="005E4EC0">
        <w:rPr>
          <w:rFonts w:asciiTheme="majorHAnsi" w:hAnsiTheme="majorHAnsi"/>
          <w:sz w:val="22"/>
          <w:szCs w:val="22"/>
        </w:rPr>
        <w:t>Haneke</w:t>
      </w:r>
      <w:proofErr w:type="spellEnd"/>
      <w:r w:rsidR="00AA66BB">
        <w:rPr>
          <w:rFonts w:asciiTheme="majorHAnsi" w:hAnsiTheme="majorHAnsi"/>
          <w:sz w:val="22"/>
          <w:szCs w:val="22"/>
        </w:rPr>
        <w:t>,</w:t>
      </w:r>
      <w:r w:rsidR="005E4EC0" w:rsidRPr="005E4EC0">
        <w:rPr>
          <w:rFonts w:asciiTheme="majorHAnsi" w:hAnsiTheme="majorHAnsi"/>
          <w:sz w:val="22"/>
          <w:szCs w:val="22"/>
        </w:rPr>
        <w:t xml:space="preserve"> Palme d'or au Festival international de Cannes</w:t>
      </w:r>
    </w:p>
    <w:p w14:paraId="72D99D74" w14:textId="3ACF5034" w:rsidR="005E4EC0" w:rsidRPr="005E4EC0" w:rsidRDefault="00A00D56" w:rsidP="00D47A9A">
      <w:pPr>
        <w:jc w:val="both"/>
        <w:rPr>
          <w:rFonts w:asciiTheme="majorHAnsi" w:hAnsiTheme="majorHAnsi"/>
          <w:sz w:val="22"/>
          <w:szCs w:val="22"/>
        </w:rPr>
      </w:pPr>
      <w:r>
        <w:rPr>
          <w:rFonts w:asciiTheme="majorHAnsi" w:hAnsiTheme="majorHAnsi"/>
          <w:i/>
          <w:sz w:val="22"/>
          <w:szCs w:val="22"/>
        </w:rPr>
        <w:t xml:space="preserve">- </w:t>
      </w:r>
      <w:r w:rsidR="005E4EC0" w:rsidRPr="00D96246">
        <w:rPr>
          <w:rFonts w:asciiTheme="majorHAnsi" w:hAnsiTheme="majorHAnsi"/>
          <w:b/>
          <w:i/>
          <w:color w:val="1F497D" w:themeColor="text2"/>
          <w:sz w:val="22"/>
          <w:szCs w:val="22"/>
        </w:rPr>
        <w:t>La Fille de nulle part </w:t>
      </w:r>
      <w:r w:rsidR="005E4EC0" w:rsidRPr="005E4EC0">
        <w:rPr>
          <w:rFonts w:asciiTheme="majorHAnsi" w:hAnsiTheme="majorHAnsi"/>
          <w:sz w:val="22"/>
          <w:szCs w:val="22"/>
        </w:rPr>
        <w:t xml:space="preserve">de Jean-Claude </w:t>
      </w:r>
      <w:proofErr w:type="spellStart"/>
      <w:r w:rsidR="005E4EC0" w:rsidRPr="005E4EC0">
        <w:rPr>
          <w:rFonts w:asciiTheme="majorHAnsi" w:hAnsiTheme="majorHAnsi"/>
          <w:sz w:val="22"/>
          <w:szCs w:val="22"/>
        </w:rPr>
        <w:t>Brisseau</w:t>
      </w:r>
      <w:proofErr w:type="spellEnd"/>
      <w:r w:rsidR="00450578">
        <w:rPr>
          <w:rFonts w:asciiTheme="majorHAnsi" w:hAnsiTheme="majorHAnsi"/>
          <w:sz w:val="22"/>
          <w:szCs w:val="22"/>
        </w:rPr>
        <w:t>,</w:t>
      </w:r>
      <w:r w:rsidR="005E4EC0" w:rsidRPr="005E4EC0">
        <w:rPr>
          <w:rFonts w:asciiTheme="majorHAnsi" w:hAnsiTheme="majorHAnsi"/>
          <w:sz w:val="22"/>
          <w:szCs w:val="22"/>
        </w:rPr>
        <w:t xml:space="preserve"> Léopard d'or au Festival international de Locarno</w:t>
      </w:r>
    </w:p>
    <w:p w14:paraId="217A50BF" w14:textId="5EDF6269" w:rsidR="005E4EC0" w:rsidRPr="005E4EC0" w:rsidRDefault="00A00D56" w:rsidP="00D47A9A">
      <w:pPr>
        <w:jc w:val="both"/>
        <w:rPr>
          <w:rFonts w:asciiTheme="majorHAnsi" w:hAnsiTheme="majorHAnsi"/>
          <w:sz w:val="22"/>
          <w:szCs w:val="22"/>
        </w:rPr>
      </w:pPr>
      <w:r>
        <w:rPr>
          <w:rFonts w:asciiTheme="majorHAnsi" w:hAnsiTheme="majorHAnsi"/>
          <w:i/>
          <w:sz w:val="22"/>
          <w:szCs w:val="22"/>
        </w:rPr>
        <w:t xml:space="preserve">- </w:t>
      </w:r>
      <w:r w:rsidR="005E4EC0" w:rsidRPr="00D96246">
        <w:rPr>
          <w:rFonts w:asciiTheme="majorHAnsi" w:hAnsiTheme="majorHAnsi"/>
          <w:b/>
          <w:i/>
          <w:color w:val="1F497D" w:themeColor="text2"/>
          <w:sz w:val="22"/>
          <w:szCs w:val="22"/>
        </w:rPr>
        <w:t>Dans la maison </w:t>
      </w:r>
      <w:r w:rsidR="005E4EC0" w:rsidRPr="005E4EC0">
        <w:rPr>
          <w:rFonts w:asciiTheme="majorHAnsi" w:hAnsiTheme="majorHAnsi"/>
          <w:sz w:val="22"/>
          <w:szCs w:val="22"/>
        </w:rPr>
        <w:t xml:space="preserve">de François </w:t>
      </w:r>
      <w:proofErr w:type="spellStart"/>
      <w:r w:rsidR="005E4EC0" w:rsidRPr="005E4EC0">
        <w:rPr>
          <w:rFonts w:asciiTheme="majorHAnsi" w:hAnsiTheme="majorHAnsi"/>
          <w:sz w:val="22"/>
          <w:szCs w:val="22"/>
        </w:rPr>
        <w:t>Ozon</w:t>
      </w:r>
      <w:proofErr w:type="spellEnd"/>
      <w:r w:rsidR="00450578">
        <w:rPr>
          <w:rFonts w:asciiTheme="majorHAnsi" w:hAnsiTheme="majorHAnsi"/>
          <w:sz w:val="22"/>
          <w:szCs w:val="22"/>
        </w:rPr>
        <w:t>,</w:t>
      </w:r>
      <w:r w:rsidR="005E4EC0" w:rsidRPr="005E4EC0">
        <w:rPr>
          <w:rFonts w:asciiTheme="majorHAnsi" w:hAnsiTheme="majorHAnsi"/>
          <w:sz w:val="22"/>
          <w:szCs w:val="22"/>
        </w:rPr>
        <w:t xml:space="preserve"> </w:t>
      </w:r>
      <w:proofErr w:type="spellStart"/>
      <w:r w:rsidR="005E4EC0" w:rsidRPr="005E4EC0">
        <w:rPr>
          <w:rFonts w:asciiTheme="majorHAnsi" w:hAnsiTheme="majorHAnsi"/>
          <w:sz w:val="22"/>
          <w:szCs w:val="22"/>
        </w:rPr>
        <w:t>Concha</w:t>
      </w:r>
      <w:proofErr w:type="spellEnd"/>
      <w:r w:rsidR="005E4EC0" w:rsidRPr="005E4EC0">
        <w:rPr>
          <w:rFonts w:asciiTheme="majorHAnsi" w:hAnsiTheme="majorHAnsi"/>
          <w:sz w:val="22"/>
          <w:szCs w:val="22"/>
        </w:rPr>
        <w:t xml:space="preserve"> d'or au Festival international de San </w:t>
      </w:r>
      <w:proofErr w:type="spellStart"/>
      <w:r w:rsidR="005E4EC0" w:rsidRPr="005E4EC0">
        <w:rPr>
          <w:rFonts w:asciiTheme="majorHAnsi" w:hAnsiTheme="majorHAnsi"/>
          <w:sz w:val="22"/>
          <w:szCs w:val="22"/>
        </w:rPr>
        <w:t>Sebastian</w:t>
      </w:r>
      <w:proofErr w:type="spellEnd"/>
    </w:p>
    <w:p w14:paraId="6C786E8D" w14:textId="3E44B09C" w:rsidR="005E4EC0" w:rsidRPr="005E4EC0" w:rsidRDefault="00BA577A" w:rsidP="00D47A9A">
      <w:pPr>
        <w:jc w:val="both"/>
        <w:rPr>
          <w:rFonts w:asciiTheme="majorHAnsi" w:hAnsiTheme="majorHAnsi"/>
          <w:sz w:val="22"/>
          <w:szCs w:val="22"/>
        </w:rPr>
      </w:pPr>
      <w:r>
        <w:rPr>
          <w:rFonts w:asciiTheme="majorHAnsi" w:hAnsiTheme="majorHAnsi"/>
          <w:noProof/>
          <w:sz w:val="22"/>
          <w:szCs w:val="22"/>
          <w:lang w:bidi="ar-SA"/>
        </w:rPr>
        <w:drawing>
          <wp:anchor distT="0" distB="0" distL="114300" distR="114300" simplePos="0" relativeHeight="251698176" behindDoc="0" locked="0" layoutInCell="1" allowOverlap="1" wp14:anchorId="72403E91" wp14:editId="1C2D1171">
            <wp:simplePos x="0" y="0"/>
            <wp:positionH relativeFrom="column">
              <wp:posOffset>4180840</wp:posOffset>
            </wp:positionH>
            <wp:positionV relativeFrom="paragraph">
              <wp:posOffset>288925</wp:posOffset>
            </wp:positionV>
            <wp:extent cx="1600200" cy="800100"/>
            <wp:effectExtent l="0" t="0" r="0" b="12700"/>
            <wp:wrapSquare wrapText="bothSides"/>
            <wp:docPr id="34" name="Image 34" descr="Macintosh HD:private:var:folders:dh:3g_scm2x35l13fmjprjfwhb8000128:T:TemporaryItems:pardo--469x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dh:3g_scm2x35l13fmjprjfwhb8000128:T:TemporaryItems:pardo--469x2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0D56">
        <w:rPr>
          <w:rFonts w:asciiTheme="majorHAnsi" w:hAnsiTheme="majorHAnsi"/>
          <w:sz w:val="22"/>
          <w:szCs w:val="22"/>
        </w:rPr>
        <w:t xml:space="preserve">- </w:t>
      </w:r>
      <w:r w:rsidR="005E4EC0" w:rsidRPr="00D96246">
        <w:rPr>
          <w:rFonts w:asciiTheme="majorHAnsi" w:hAnsiTheme="majorHAnsi"/>
          <w:b/>
          <w:i/>
          <w:color w:val="1F497D" w:themeColor="text2"/>
          <w:sz w:val="22"/>
          <w:szCs w:val="22"/>
        </w:rPr>
        <w:t>Le Fils de l'autre </w:t>
      </w:r>
      <w:r w:rsidR="005E4EC0" w:rsidRPr="005E4EC0">
        <w:rPr>
          <w:rFonts w:asciiTheme="majorHAnsi" w:hAnsiTheme="majorHAnsi"/>
          <w:sz w:val="22"/>
          <w:szCs w:val="22"/>
        </w:rPr>
        <w:t>de Lorraine Lévy</w:t>
      </w:r>
      <w:r w:rsidR="00450578">
        <w:rPr>
          <w:rFonts w:asciiTheme="majorHAnsi" w:hAnsiTheme="majorHAnsi"/>
          <w:sz w:val="22"/>
          <w:szCs w:val="22"/>
        </w:rPr>
        <w:t>,</w:t>
      </w:r>
      <w:r w:rsidR="005E4EC0" w:rsidRPr="005E4EC0">
        <w:rPr>
          <w:rFonts w:asciiTheme="majorHAnsi" w:hAnsiTheme="majorHAnsi"/>
          <w:sz w:val="22"/>
          <w:szCs w:val="22"/>
        </w:rPr>
        <w:t xml:space="preserve"> Grand Prix du festival international de Tokyo</w:t>
      </w:r>
    </w:p>
    <w:p w14:paraId="6335F5C8" w14:textId="6C3822B7" w:rsidR="005E4EC0" w:rsidRPr="005E4EC0" w:rsidRDefault="00A00D56" w:rsidP="00D47A9A">
      <w:pPr>
        <w:jc w:val="both"/>
        <w:rPr>
          <w:rFonts w:asciiTheme="majorHAnsi" w:hAnsiTheme="majorHAnsi"/>
          <w:sz w:val="22"/>
          <w:szCs w:val="22"/>
        </w:rPr>
      </w:pPr>
      <w:r>
        <w:rPr>
          <w:rFonts w:asciiTheme="majorHAnsi" w:hAnsiTheme="majorHAnsi"/>
          <w:sz w:val="22"/>
          <w:szCs w:val="22"/>
        </w:rPr>
        <w:t xml:space="preserve">- </w:t>
      </w:r>
      <w:r w:rsidR="005E4EC0" w:rsidRPr="00D96246">
        <w:rPr>
          <w:rFonts w:asciiTheme="majorHAnsi" w:hAnsiTheme="majorHAnsi"/>
          <w:b/>
          <w:i/>
          <w:color w:val="1F497D" w:themeColor="text2"/>
          <w:sz w:val="22"/>
          <w:szCs w:val="22"/>
        </w:rPr>
        <w:t>De rouille et d'os </w:t>
      </w:r>
      <w:r w:rsidR="005E4EC0" w:rsidRPr="005E4EC0">
        <w:rPr>
          <w:rFonts w:asciiTheme="majorHAnsi" w:hAnsiTheme="majorHAnsi"/>
          <w:sz w:val="22"/>
          <w:szCs w:val="22"/>
        </w:rPr>
        <w:t>de Jacques Audiard</w:t>
      </w:r>
      <w:r w:rsidR="00450578">
        <w:rPr>
          <w:rFonts w:asciiTheme="majorHAnsi" w:hAnsiTheme="majorHAnsi"/>
          <w:sz w:val="22"/>
          <w:szCs w:val="22"/>
        </w:rPr>
        <w:t>,</w:t>
      </w:r>
      <w:r w:rsidR="005E4EC0" w:rsidRPr="005E4EC0">
        <w:rPr>
          <w:rFonts w:asciiTheme="majorHAnsi" w:hAnsiTheme="majorHAnsi"/>
          <w:sz w:val="22"/>
          <w:szCs w:val="22"/>
        </w:rPr>
        <w:t xml:space="preserve"> Grand prix du Festival international de Londres</w:t>
      </w:r>
    </w:p>
    <w:p w14:paraId="2822DC7D" w14:textId="185F0E0E" w:rsidR="005E4EC0" w:rsidRDefault="00450578" w:rsidP="00D47A9A">
      <w:pPr>
        <w:jc w:val="both"/>
        <w:rPr>
          <w:rFonts w:asciiTheme="majorHAnsi" w:hAnsiTheme="majorHAnsi"/>
          <w:sz w:val="22"/>
          <w:szCs w:val="22"/>
        </w:rPr>
      </w:pPr>
      <w:r>
        <w:rPr>
          <w:rFonts w:asciiTheme="majorHAnsi" w:hAnsiTheme="majorHAnsi"/>
          <w:sz w:val="22"/>
          <w:szCs w:val="22"/>
        </w:rPr>
        <w:t xml:space="preserve">- </w:t>
      </w:r>
      <w:r w:rsidR="005E4EC0" w:rsidRPr="00450578">
        <w:rPr>
          <w:rFonts w:asciiTheme="majorHAnsi" w:hAnsiTheme="majorHAnsi"/>
          <w:b/>
          <w:i/>
          <w:color w:val="1F497D" w:themeColor="text2"/>
          <w:sz w:val="22"/>
          <w:szCs w:val="22"/>
        </w:rPr>
        <w:t>Rendez vous à Kiruna</w:t>
      </w:r>
      <w:r w:rsidR="005E4EC0" w:rsidRPr="005E4EC0">
        <w:rPr>
          <w:rFonts w:asciiTheme="majorHAnsi" w:hAnsiTheme="majorHAnsi"/>
          <w:sz w:val="22"/>
          <w:szCs w:val="22"/>
        </w:rPr>
        <w:t xml:space="preserve"> d'Anna </w:t>
      </w:r>
      <w:proofErr w:type="spellStart"/>
      <w:r w:rsidR="005E4EC0" w:rsidRPr="005E4EC0">
        <w:rPr>
          <w:rFonts w:asciiTheme="majorHAnsi" w:hAnsiTheme="majorHAnsi"/>
          <w:sz w:val="22"/>
          <w:szCs w:val="22"/>
        </w:rPr>
        <w:t>Novion</w:t>
      </w:r>
      <w:proofErr w:type="spellEnd"/>
      <w:r>
        <w:rPr>
          <w:rFonts w:asciiTheme="majorHAnsi" w:hAnsiTheme="majorHAnsi"/>
          <w:sz w:val="22"/>
          <w:szCs w:val="22"/>
        </w:rPr>
        <w:t>,</w:t>
      </w:r>
      <w:r w:rsidR="005E4EC0" w:rsidRPr="005E4EC0">
        <w:rPr>
          <w:rFonts w:asciiTheme="majorHAnsi" w:hAnsiTheme="majorHAnsi"/>
          <w:sz w:val="22"/>
          <w:szCs w:val="22"/>
        </w:rPr>
        <w:t xml:space="preserve"> Pyramide d'or au Festival international du film du Caire</w:t>
      </w:r>
    </w:p>
    <w:p w14:paraId="2ECB7CAD" w14:textId="0AB77E18" w:rsidR="00C44F84" w:rsidRDefault="00C44F84" w:rsidP="008B0540">
      <w:pPr>
        <w:rPr>
          <w:rFonts w:asciiTheme="majorHAnsi" w:hAnsiTheme="majorHAnsi"/>
          <w:sz w:val="22"/>
          <w:szCs w:val="22"/>
        </w:rPr>
      </w:pPr>
    </w:p>
    <w:p w14:paraId="4F7ABB29" w14:textId="214DCFC5" w:rsidR="00C44F84" w:rsidRDefault="00C44F84" w:rsidP="008B0540">
      <w:pPr>
        <w:rPr>
          <w:rFonts w:asciiTheme="majorHAnsi" w:hAnsiTheme="majorHAnsi"/>
          <w:sz w:val="22"/>
          <w:szCs w:val="22"/>
        </w:rPr>
      </w:pPr>
    </w:p>
    <w:p w14:paraId="5F9A9FD9" w14:textId="6DF1FE5E" w:rsidR="00611CC1" w:rsidRDefault="00BA577A" w:rsidP="008B0540">
      <w:pPr>
        <w:rPr>
          <w:rFonts w:asciiTheme="majorHAnsi" w:hAnsiTheme="majorHAnsi"/>
          <w:sz w:val="22"/>
          <w:szCs w:val="22"/>
        </w:rPr>
      </w:pPr>
      <w:r>
        <w:rPr>
          <w:rFonts w:asciiTheme="majorHAnsi" w:hAnsiTheme="majorHAnsi"/>
          <w:noProof/>
          <w:sz w:val="22"/>
          <w:szCs w:val="22"/>
          <w:lang w:bidi="ar-SA"/>
        </w:rPr>
        <w:drawing>
          <wp:anchor distT="0" distB="0" distL="114300" distR="114300" simplePos="0" relativeHeight="251699200" behindDoc="0" locked="0" layoutInCell="1" allowOverlap="1" wp14:anchorId="6852FA63" wp14:editId="77B8571A">
            <wp:simplePos x="0" y="0"/>
            <wp:positionH relativeFrom="column">
              <wp:posOffset>-48260</wp:posOffset>
            </wp:positionH>
            <wp:positionV relativeFrom="paragraph">
              <wp:posOffset>165735</wp:posOffset>
            </wp:positionV>
            <wp:extent cx="1225550" cy="1643380"/>
            <wp:effectExtent l="0" t="0" r="0" b="762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rouille.jpg"/>
                    <pic:cNvPicPr/>
                  </pic:nvPicPr>
                  <pic:blipFill>
                    <a:blip r:embed="rId30">
                      <a:extLst>
                        <a:ext uri="{28A0092B-C50C-407E-A947-70E740481C1C}">
                          <a14:useLocalDpi xmlns:a14="http://schemas.microsoft.com/office/drawing/2010/main" val="0"/>
                        </a:ext>
                      </a:extLst>
                    </a:blip>
                    <a:stretch>
                      <a:fillRect/>
                    </a:stretch>
                  </pic:blipFill>
                  <pic:spPr>
                    <a:xfrm>
                      <a:off x="0" y="0"/>
                      <a:ext cx="1225550" cy="16433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6AE438" w14:textId="34C11290" w:rsidR="00C44F84" w:rsidRDefault="00C44F84" w:rsidP="008B0540">
      <w:pPr>
        <w:rPr>
          <w:rFonts w:asciiTheme="majorHAnsi" w:hAnsiTheme="majorHAnsi"/>
          <w:sz w:val="22"/>
          <w:szCs w:val="22"/>
        </w:rPr>
      </w:pPr>
    </w:p>
    <w:p w14:paraId="4FCCFF6B" w14:textId="77777777" w:rsidR="004B02E0" w:rsidRDefault="005E4EC0" w:rsidP="00611CC1">
      <w:pPr>
        <w:jc w:val="both"/>
        <w:rPr>
          <w:rFonts w:asciiTheme="majorHAnsi" w:hAnsiTheme="majorHAnsi"/>
          <w:sz w:val="22"/>
          <w:szCs w:val="22"/>
        </w:rPr>
      </w:pPr>
      <w:r w:rsidRPr="005E4EC0">
        <w:rPr>
          <w:rFonts w:asciiTheme="majorHAnsi" w:hAnsiTheme="majorHAnsi"/>
          <w:sz w:val="22"/>
          <w:szCs w:val="22"/>
        </w:rPr>
        <w:t>Trois productions françaises figuraient cette année parmi les 5 films retenus pour le Golden Globes du meilleur film étranger en 2013:</w:t>
      </w:r>
      <w:r w:rsidR="00DC7E71" w:rsidRPr="005E4EC0">
        <w:rPr>
          <w:rFonts w:asciiTheme="majorHAnsi" w:hAnsiTheme="majorHAnsi"/>
          <w:sz w:val="22"/>
          <w:szCs w:val="22"/>
        </w:rPr>
        <w:t> </w:t>
      </w:r>
      <w:r w:rsidR="00DC7E71" w:rsidRPr="00D96246">
        <w:rPr>
          <w:rFonts w:asciiTheme="majorHAnsi" w:hAnsiTheme="majorHAnsi"/>
          <w:b/>
          <w:i/>
          <w:color w:val="1F497D" w:themeColor="text2"/>
          <w:sz w:val="22"/>
          <w:szCs w:val="22"/>
        </w:rPr>
        <w:t>Amou</w:t>
      </w:r>
      <w:r w:rsidR="00DC7E71" w:rsidRPr="004B02E0">
        <w:rPr>
          <w:rFonts w:asciiTheme="majorHAnsi" w:hAnsiTheme="majorHAnsi"/>
          <w:b/>
          <w:i/>
          <w:color w:val="1F497D" w:themeColor="text2"/>
          <w:sz w:val="22"/>
          <w:szCs w:val="22"/>
        </w:rPr>
        <w:t>r</w:t>
      </w:r>
      <w:r w:rsidRPr="004B02E0">
        <w:rPr>
          <w:rFonts w:asciiTheme="majorHAnsi" w:hAnsiTheme="majorHAnsi"/>
          <w:sz w:val="22"/>
          <w:szCs w:val="22"/>
        </w:rPr>
        <w:t>,</w:t>
      </w:r>
      <w:r w:rsidRPr="004B02E0">
        <w:rPr>
          <w:rFonts w:asciiTheme="majorHAnsi" w:hAnsiTheme="majorHAnsi"/>
          <w:b/>
          <w:i/>
          <w:color w:val="1F497D" w:themeColor="text2"/>
          <w:sz w:val="22"/>
          <w:szCs w:val="22"/>
        </w:rPr>
        <w:t> De rouille et d'os </w:t>
      </w:r>
      <w:r w:rsidRPr="004B02E0">
        <w:rPr>
          <w:rFonts w:asciiTheme="majorHAnsi" w:hAnsiTheme="majorHAnsi"/>
          <w:sz w:val="22"/>
          <w:szCs w:val="22"/>
        </w:rPr>
        <w:t>et</w:t>
      </w:r>
      <w:r w:rsidRPr="004B02E0">
        <w:rPr>
          <w:rFonts w:asciiTheme="majorHAnsi" w:hAnsiTheme="majorHAnsi"/>
          <w:b/>
          <w:i/>
          <w:color w:val="1F497D" w:themeColor="text2"/>
          <w:sz w:val="22"/>
          <w:szCs w:val="22"/>
        </w:rPr>
        <w:t> Intouchables</w:t>
      </w:r>
      <w:r w:rsidRPr="00AF25D0">
        <w:rPr>
          <w:rFonts w:asciiTheme="majorHAnsi" w:hAnsiTheme="majorHAnsi"/>
          <w:sz w:val="22"/>
          <w:szCs w:val="22"/>
        </w:rPr>
        <w:t xml:space="preserve">. </w:t>
      </w:r>
    </w:p>
    <w:p w14:paraId="01497332" w14:textId="77777777" w:rsidR="004B02E0" w:rsidRDefault="004B02E0" w:rsidP="00611CC1">
      <w:pPr>
        <w:jc w:val="both"/>
        <w:rPr>
          <w:rFonts w:asciiTheme="majorHAnsi" w:hAnsiTheme="majorHAnsi"/>
          <w:sz w:val="22"/>
          <w:szCs w:val="22"/>
        </w:rPr>
      </w:pPr>
    </w:p>
    <w:p w14:paraId="25892D6A" w14:textId="6504168C" w:rsidR="005E4EC0" w:rsidRPr="005E4EC0" w:rsidRDefault="005E4EC0" w:rsidP="00611CC1">
      <w:pPr>
        <w:jc w:val="both"/>
        <w:rPr>
          <w:rFonts w:asciiTheme="majorHAnsi" w:hAnsiTheme="majorHAnsi"/>
          <w:sz w:val="22"/>
          <w:szCs w:val="22"/>
        </w:rPr>
      </w:pPr>
      <w:r w:rsidRPr="004B02E0">
        <w:rPr>
          <w:rFonts w:asciiTheme="majorHAnsi" w:hAnsiTheme="majorHAnsi"/>
          <w:b/>
          <w:i/>
          <w:color w:val="1F497D" w:themeColor="text2"/>
          <w:sz w:val="22"/>
          <w:szCs w:val="22"/>
        </w:rPr>
        <w:t>Amour</w:t>
      </w:r>
      <w:r w:rsidRPr="005E4EC0">
        <w:rPr>
          <w:rFonts w:asciiTheme="majorHAnsi" w:hAnsiTheme="majorHAnsi"/>
          <w:sz w:val="22"/>
          <w:szCs w:val="22"/>
        </w:rPr>
        <w:t xml:space="preserve"> est par ailleurs nommé dans cinq catégories majeures (film, film</w:t>
      </w:r>
      <w:r w:rsidR="00D47A9A">
        <w:rPr>
          <w:rFonts w:asciiTheme="majorHAnsi" w:hAnsiTheme="majorHAnsi"/>
          <w:sz w:val="22"/>
          <w:szCs w:val="22"/>
        </w:rPr>
        <w:t xml:space="preserve"> en langue étrangère,</w:t>
      </w:r>
      <w:r w:rsidRPr="005E4EC0">
        <w:rPr>
          <w:rFonts w:asciiTheme="majorHAnsi" w:hAnsiTheme="majorHAnsi"/>
          <w:sz w:val="22"/>
          <w:szCs w:val="22"/>
        </w:rPr>
        <w:t xml:space="preserve"> réalisateur, actrice, scénario) aux prochains oscars.</w:t>
      </w:r>
      <w:r w:rsidR="00792686" w:rsidRPr="00792686">
        <w:rPr>
          <w:rFonts w:asciiTheme="majorHAnsi" w:hAnsiTheme="majorHAnsi"/>
          <w:noProof/>
          <w:sz w:val="22"/>
          <w:szCs w:val="22"/>
          <w:lang w:bidi="ar-SA"/>
        </w:rPr>
        <w:t xml:space="preserve"> </w:t>
      </w:r>
    </w:p>
    <w:p w14:paraId="1AA006AA" w14:textId="73117A79" w:rsidR="005E4EC0" w:rsidRDefault="005E4EC0" w:rsidP="00611CC1">
      <w:pPr>
        <w:jc w:val="both"/>
      </w:pPr>
    </w:p>
    <w:p w14:paraId="66D5A7E7" w14:textId="77777777" w:rsidR="005E4EC0" w:rsidRPr="000C095D" w:rsidRDefault="005E4EC0" w:rsidP="008B0540">
      <w:pPr>
        <w:widowControl w:val="0"/>
        <w:autoSpaceDE w:val="0"/>
        <w:autoSpaceDN w:val="0"/>
        <w:adjustRightInd w:val="0"/>
        <w:rPr>
          <w:rFonts w:ascii="Calibri" w:eastAsiaTheme="minorEastAsia" w:hAnsi="Calibri" w:cs="Calibri"/>
          <w:color w:val="1F497D" w:themeColor="text2"/>
          <w:sz w:val="32"/>
          <w:szCs w:val="32"/>
          <w:lang w:eastAsia="ja-JP" w:bidi="ar-SA"/>
        </w:rPr>
      </w:pPr>
    </w:p>
    <w:p w14:paraId="3F10DDD6" w14:textId="1FD01FF0" w:rsidR="00D949B4" w:rsidRDefault="00D949B4" w:rsidP="008B0540">
      <w:pPr>
        <w:rPr>
          <w:rFonts w:asciiTheme="majorHAnsi" w:hAnsiTheme="majorHAnsi"/>
          <w:sz w:val="22"/>
          <w:szCs w:val="22"/>
        </w:rPr>
      </w:pPr>
    </w:p>
    <w:p w14:paraId="051B3689" w14:textId="68DEE25E" w:rsidR="00D949B4" w:rsidRDefault="00D949B4" w:rsidP="007C3BF0">
      <w:pPr>
        <w:jc w:val="both"/>
        <w:rPr>
          <w:rFonts w:asciiTheme="majorHAnsi" w:hAnsiTheme="majorHAnsi"/>
          <w:sz w:val="22"/>
          <w:szCs w:val="22"/>
        </w:rPr>
      </w:pPr>
    </w:p>
    <w:p w14:paraId="5F4E5D7C" w14:textId="1B7FAF67" w:rsidR="00F925D0" w:rsidRDefault="00F925D0" w:rsidP="00F925D0">
      <w:pPr>
        <w:jc w:val="both"/>
        <w:rPr>
          <w:rFonts w:asciiTheme="majorHAnsi" w:hAnsiTheme="majorHAnsi"/>
          <w:sz w:val="22"/>
          <w:szCs w:val="22"/>
        </w:rPr>
      </w:pPr>
    </w:p>
    <w:p w14:paraId="5C655495" w14:textId="61B4C3A0" w:rsidR="00F925D0" w:rsidRDefault="00F925D0" w:rsidP="00F925D0">
      <w:pPr>
        <w:jc w:val="center"/>
        <w:rPr>
          <w:rFonts w:asciiTheme="majorHAnsi" w:hAnsiTheme="majorHAnsi"/>
          <w:b/>
          <w:color w:val="1F497D" w:themeColor="text2"/>
          <w:sz w:val="30"/>
          <w:szCs w:val="30"/>
        </w:rPr>
      </w:pPr>
    </w:p>
    <w:p w14:paraId="0844562E" w14:textId="77777777" w:rsidR="004464AB" w:rsidRDefault="004464AB" w:rsidP="004464AB">
      <w:pPr>
        <w:jc w:val="both"/>
        <w:rPr>
          <w:rFonts w:asciiTheme="majorHAnsi" w:hAnsiTheme="majorHAnsi"/>
          <w:b/>
          <w:color w:val="1F497D" w:themeColor="text2"/>
          <w:sz w:val="30"/>
          <w:szCs w:val="30"/>
        </w:rPr>
      </w:pPr>
    </w:p>
    <w:p w14:paraId="40AAE3E6" w14:textId="77777777" w:rsidR="004464AB" w:rsidRDefault="004464AB" w:rsidP="004464AB">
      <w:pPr>
        <w:jc w:val="both"/>
        <w:rPr>
          <w:rFonts w:asciiTheme="majorHAnsi" w:hAnsiTheme="majorHAnsi"/>
          <w:b/>
          <w:color w:val="1F497D" w:themeColor="text2"/>
          <w:sz w:val="30"/>
          <w:szCs w:val="30"/>
        </w:rPr>
      </w:pPr>
    </w:p>
    <w:p w14:paraId="49A5BC79" w14:textId="77777777" w:rsidR="00D9352C" w:rsidRDefault="00D9352C" w:rsidP="004464AB">
      <w:pPr>
        <w:jc w:val="both"/>
        <w:rPr>
          <w:rFonts w:asciiTheme="majorHAnsi" w:hAnsiTheme="majorHAnsi"/>
          <w:b/>
          <w:color w:val="1F497D" w:themeColor="text2"/>
          <w:sz w:val="30"/>
          <w:szCs w:val="30"/>
        </w:rPr>
      </w:pPr>
    </w:p>
    <w:p w14:paraId="42F47069" w14:textId="77777777" w:rsidR="004464AB" w:rsidRDefault="004464AB" w:rsidP="004464AB">
      <w:pPr>
        <w:jc w:val="both"/>
        <w:rPr>
          <w:rFonts w:asciiTheme="majorHAnsi" w:hAnsiTheme="majorHAnsi"/>
          <w:b/>
          <w:color w:val="1F497D" w:themeColor="text2"/>
          <w:sz w:val="30"/>
          <w:szCs w:val="30"/>
        </w:rPr>
      </w:pPr>
    </w:p>
    <w:p w14:paraId="36895352" w14:textId="77777777" w:rsidR="004464AB" w:rsidRDefault="004464AB" w:rsidP="004464AB">
      <w:pPr>
        <w:jc w:val="both"/>
        <w:rPr>
          <w:rFonts w:asciiTheme="majorHAnsi" w:hAnsiTheme="majorHAnsi"/>
          <w:b/>
          <w:color w:val="1F497D" w:themeColor="text2"/>
          <w:sz w:val="30"/>
          <w:szCs w:val="30"/>
        </w:rPr>
      </w:pPr>
    </w:p>
    <w:p w14:paraId="329DFCED" w14:textId="77777777" w:rsidR="00C103E3" w:rsidRDefault="00C103E3" w:rsidP="004464AB">
      <w:pPr>
        <w:jc w:val="both"/>
        <w:rPr>
          <w:rFonts w:asciiTheme="majorHAnsi" w:hAnsiTheme="majorHAnsi"/>
          <w:b/>
          <w:color w:val="1F497D" w:themeColor="text2"/>
          <w:sz w:val="30"/>
          <w:szCs w:val="30"/>
        </w:rPr>
      </w:pPr>
    </w:p>
    <w:p w14:paraId="6F4C3D9D" w14:textId="77777777" w:rsidR="004464AB" w:rsidRDefault="004464AB" w:rsidP="004464AB">
      <w:pPr>
        <w:jc w:val="both"/>
        <w:rPr>
          <w:rFonts w:asciiTheme="majorHAnsi" w:hAnsiTheme="majorHAnsi"/>
          <w:b/>
          <w:color w:val="1F497D" w:themeColor="text2"/>
          <w:sz w:val="30"/>
          <w:szCs w:val="30"/>
        </w:rPr>
      </w:pPr>
    </w:p>
    <w:p w14:paraId="763C41E0" w14:textId="77777777" w:rsidR="00D9352C" w:rsidRDefault="00D9352C" w:rsidP="004464AB">
      <w:pPr>
        <w:jc w:val="both"/>
        <w:rPr>
          <w:rFonts w:asciiTheme="majorHAnsi" w:hAnsiTheme="majorHAnsi"/>
          <w:b/>
          <w:color w:val="1F497D" w:themeColor="text2"/>
          <w:sz w:val="30"/>
          <w:szCs w:val="30"/>
        </w:rPr>
      </w:pPr>
    </w:p>
    <w:p w14:paraId="5AE4951D" w14:textId="77777777" w:rsidR="004464AB" w:rsidRDefault="004464AB" w:rsidP="004464AB">
      <w:pPr>
        <w:jc w:val="both"/>
        <w:rPr>
          <w:rFonts w:asciiTheme="majorHAnsi" w:hAnsiTheme="majorHAnsi"/>
          <w:b/>
          <w:color w:val="1F497D" w:themeColor="text2"/>
          <w:sz w:val="30"/>
          <w:szCs w:val="30"/>
        </w:rPr>
      </w:pPr>
    </w:p>
    <w:p w14:paraId="0E3954BA" w14:textId="77777777" w:rsidR="004464AB" w:rsidRDefault="004464AB" w:rsidP="004464AB">
      <w:pPr>
        <w:jc w:val="both"/>
        <w:rPr>
          <w:rFonts w:asciiTheme="majorHAnsi" w:hAnsiTheme="majorHAnsi"/>
          <w:b/>
          <w:color w:val="1F497D" w:themeColor="text2"/>
          <w:sz w:val="30"/>
          <w:szCs w:val="30"/>
        </w:rPr>
      </w:pPr>
    </w:p>
    <w:p w14:paraId="48741938" w14:textId="2C316B1C" w:rsidR="004464AB" w:rsidRDefault="00781159" w:rsidP="004464AB">
      <w:pPr>
        <w:jc w:val="both"/>
        <w:rPr>
          <w:rFonts w:asciiTheme="majorHAnsi" w:hAnsiTheme="majorHAnsi"/>
          <w:b/>
          <w:color w:val="1F497D" w:themeColor="text2"/>
          <w:sz w:val="30"/>
          <w:szCs w:val="30"/>
        </w:rPr>
      </w:pPr>
      <w:r>
        <w:rPr>
          <w:noProof/>
          <w:sz w:val="32"/>
          <w:szCs w:val="32"/>
          <w:lang w:bidi="ar-SA"/>
        </w:rPr>
        <w:drawing>
          <wp:anchor distT="0" distB="0" distL="114300" distR="114300" simplePos="0" relativeHeight="251701248" behindDoc="0" locked="0" layoutInCell="1" allowOverlap="1" wp14:anchorId="7890F423" wp14:editId="1FD4D73D">
            <wp:simplePos x="0" y="0"/>
            <wp:positionH relativeFrom="column">
              <wp:posOffset>-4445</wp:posOffset>
            </wp:positionH>
            <wp:positionV relativeFrom="paragraph">
              <wp:posOffset>138430</wp:posOffset>
            </wp:positionV>
            <wp:extent cx="3156585" cy="485140"/>
            <wp:effectExtent l="0" t="0" r="0" b="0"/>
            <wp:wrapSquare wrapText="bothSides"/>
            <wp:docPr id="27" name="Image 27" descr="Macintosh HD:Users:matthieuthibaudault:Desktop:Divers administratif:logo-uniFrancen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ieuthibaudault:Desktop:Divers administratif:logo-uniFrancenew.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6585" cy="485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F85548" w14:textId="77777777" w:rsidR="004464AB" w:rsidRDefault="004464AB" w:rsidP="004464AB">
      <w:pPr>
        <w:jc w:val="both"/>
        <w:rPr>
          <w:rFonts w:asciiTheme="majorHAnsi" w:hAnsiTheme="majorHAnsi"/>
          <w:b/>
          <w:color w:val="1F497D" w:themeColor="text2"/>
          <w:sz w:val="30"/>
          <w:szCs w:val="30"/>
        </w:rPr>
      </w:pPr>
    </w:p>
    <w:p w14:paraId="59EC8020" w14:textId="77777777" w:rsidR="004464AB" w:rsidRDefault="004464AB" w:rsidP="004464AB">
      <w:pPr>
        <w:jc w:val="both"/>
        <w:rPr>
          <w:rFonts w:asciiTheme="majorHAnsi" w:hAnsiTheme="majorHAnsi"/>
          <w:b/>
          <w:color w:val="1F497D" w:themeColor="text2"/>
          <w:sz w:val="30"/>
          <w:szCs w:val="30"/>
        </w:rPr>
      </w:pPr>
    </w:p>
    <w:p w14:paraId="60FC24B7" w14:textId="5F57540D" w:rsidR="004464AB" w:rsidRDefault="006A143E" w:rsidP="004464AB">
      <w:pPr>
        <w:jc w:val="both"/>
        <w:rPr>
          <w:rFonts w:asciiTheme="majorHAnsi" w:hAnsiTheme="majorHAnsi"/>
          <w:b/>
          <w:color w:val="1F497D" w:themeColor="text2"/>
          <w:sz w:val="30"/>
          <w:szCs w:val="30"/>
        </w:rPr>
      </w:pPr>
      <w:r>
        <w:rPr>
          <w:rFonts w:asciiTheme="majorHAnsi" w:hAnsiTheme="majorHAnsi"/>
          <w:b/>
          <w:color w:val="1F497D" w:themeColor="text2"/>
          <w:sz w:val="30"/>
          <w:szCs w:val="30"/>
        </w:rPr>
        <w:t xml:space="preserve">-- </w:t>
      </w:r>
    </w:p>
    <w:p w14:paraId="41C93732" w14:textId="77777777" w:rsidR="006A143E" w:rsidRDefault="006A143E" w:rsidP="004464AB">
      <w:pPr>
        <w:jc w:val="both"/>
        <w:rPr>
          <w:rFonts w:asciiTheme="majorHAnsi" w:hAnsiTheme="majorHAnsi"/>
          <w:b/>
          <w:color w:val="1F497D" w:themeColor="text2"/>
          <w:sz w:val="30"/>
          <w:szCs w:val="30"/>
        </w:rPr>
      </w:pPr>
    </w:p>
    <w:p w14:paraId="366ABF9B" w14:textId="1FB0F0B5" w:rsidR="00F925D0" w:rsidRPr="00E77258" w:rsidRDefault="00FC00A9" w:rsidP="004464AB">
      <w:pPr>
        <w:jc w:val="both"/>
        <w:rPr>
          <w:rFonts w:asciiTheme="majorHAnsi" w:hAnsiTheme="majorHAnsi"/>
          <w:b/>
          <w:color w:val="1F497D" w:themeColor="text2"/>
          <w:sz w:val="30"/>
          <w:szCs w:val="30"/>
        </w:rPr>
      </w:pPr>
      <w:r>
        <w:rPr>
          <w:rFonts w:asciiTheme="majorHAnsi" w:hAnsiTheme="majorHAnsi"/>
          <w:b/>
          <w:color w:val="1F497D" w:themeColor="text2"/>
          <w:sz w:val="30"/>
          <w:szCs w:val="30"/>
        </w:rPr>
        <w:t>P</w:t>
      </w:r>
      <w:r w:rsidR="00F925D0" w:rsidRPr="00E77258">
        <w:rPr>
          <w:rFonts w:asciiTheme="majorHAnsi" w:hAnsiTheme="majorHAnsi"/>
          <w:b/>
          <w:color w:val="1F497D" w:themeColor="text2"/>
          <w:sz w:val="30"/>
          <w:szCs w:val="30"/>
        </w:rPr>
        <w:t>lus de 60 ans d’expérience au service du cinéma français à l’étranger</w:t>
      </w:r>
    </w:p>
    <w:p w14:paraId="3845713B" w14:textId="77777777" w:rsidR="00F925D0" w:rsidRPr="00363932" w:rsidRDefault="00F925D0" w:rsidP="004464AB">
      <w:pPr>
        <w:jc w:val="both"/>
        <w:rPr>
          <w:rFonts w:asciiTheme="majorHAnsi" w:hAnsiTheme="majorHAnsi"/>
          <w:sz w:val="22"/>
          <w:szCs w:val="22"/>
        </w:rPr>
      </w:pPr>
      <w:r w:rsidRPr="00363932">
        <w:rPr>
          <w:rFonts w:asciiTheme="majorHAnsi" w:hAnsiTheme="majorHAnsi"/>
          <w:sz w:val="22"/>
          <w:szCs w:val="22"/>
        </w:rPr>
        <w:t xml:space="preserve">   </w:t>
      </w:r>
    </w:p>
    <w:p w14:paraId="68F57A58" w14:textId="4351FFAC" w:rsidR="00F925D0" w:rsidRPr="006B13C9" w:rsidRDefault="00F925D0" w:rsidP="004464AB">
      <w:pPr>
        <w:jc w:val="both"/>
        <w:rPr>
          <w:rFonts w:asciiTheme="majorHAnsi" w:hAnsiTheme="majorHAnsi"/>
          <w:sz w:val="22"/>
          <w:szCs w:val="22"/>
        </w:rPr>
      </w:pPr>
      <w:r w:rsidRPr="00363932">
        <w:rPr>
          <w:rFonts w:asciiTheme="majorHAnsi" w:hAnsiTheme="majorHAnsi"/>
          <w:sz w:val="22"/>
          <w:szCs w:val="22"/>
        </w:rPr>
        <w:t xml:space="preserve"> </w:t>
      </w:r>
      <w:r w:rsidRPr="006B13C9">
        <w:rPr>
          <w:rFonts w:asciiTheme="majorHAnsi" w:hAnsiTheme="majorHAnsi"/>
          <w:sz w:val="22"/>
          <w:szCs w:val="22"/>
        </w:rPr>
        <w:t xml:space="preserve">Depuis 1949, Unifrance films fédère près de 900 professionnels du cinéma français qui s’associent pour promouvoir leurs films auprès des publics, des professionnels et des médias étrangers. </w:t>
      </w:r>
    </w:p>
    <w:p w14:paraId="2C637F53" w14:textId="77777777" w:rsidR="00F925D0" w:rsidRPr="006B13C9" w:rsidRDefault="00F925D0" w:rsidP="004464AB">
      <w:pPr>
        <w:jc w:val="both"/>
        <w:rPr>
          <w:rFonts w:asciiTheme="majorHAnsi" w:hAnsiTheme="majorHAnsi"/>
          <w:sz w:val="22"/>
          <w:szCs w:val="22"/>
        </w:rPr>
      </w:pPr>
      <w:r w:rsidRPr="006B13C9">
        <w:rPr>
          <w:rFonts w:asciiTheme="majorHAnsi" w:hAnsiTheme="majorHAnsi"/>
          <w:sz w:val="22"/>
          <w:szCs w:val="22"/>
        </w:rPr>
        <w:t xml:space="preserve"> </w:t>
      </w:r>
    </w:p>
    <w:p w14:paraId="00186893" w14:textId="77777777" w:rsidR="00F925D0" w:rsidRPr="006B13C9" w:rsidRDefault="00F925D0" w:rsidP="004464AB">
      <w:pPr>
        <w:jc w:val="both"/>
        <w:rPr>
          <w:rFonts w:asciiTheme="majorHAnsi" w:hAnsiTheme="majorHAnsi"/>
          <w:b/>
          <w:color w:val="1F497D" w:themeColor="text2"/>
          <w:sz w:val="22"/>
          <w:szCs w:val="22"/>
        </w:rPr>
      </w:pPr>
      <w:r w:rsidRPr="006B13C9">
        <w:rPr>
          <w:rFonts w:asciiTheme="majorHAnsi" w:hAnsiTheme="majorHAnsi"/>
          <w:sz w:val="22"/>
          <w:szCs w:val="22"/>
        </w:rPr>
        <w:t xml:space="preserve"> </w:t>
      </w:r>
      <w:r w:rsidRPr="006B13C9">
        <w:rPr>
          <w:rFonts w:asciiTheme="majorHAnsi" w:hAnsiTheme="majorHAnsi"/>
          <w:b/>
          <w:color w:val="1F497D" w:themeColor="text2"/>
          <w:sz w:val="22"/>
          <w:szCs w:val="22"/>
        </w:rPr>
        <w:t xml:space="preserve">L’action d’Unifrance films se structure autour de cinq axes: </w:t>
      </w:r>
    </w:p>
    <w:p w14:paraId="43708593" w14:textId="77777777" w:rsidR="00F925D0" w:rsidRPr="006B13C9" w:rsidRDefault="00F925D0" w:rsidP="004464AB">
      <w:pPr>
        <w:jc w:val="both"/>
        <w:rPr>
          <w:rFonts w:asciiTheme="majorHAnsi" w:hAnsiTheme="majorHAnsi"/>
          <w:sz w:val="22"/>
          <w:szCs w:val="22"/>
        </w:rPr>
      </w:pPr>
      <w:r w:rsidRPr="006B13C9">
        <w:rPr>
          <w:rFonts w:asciiTheme="majorHAnsi" w:hAnsiTheme="majorHAnsi"/>
          <w:sz w:val="22"/>
          <w:szCs w:val="22"/>
        </w:rPr>
        <w:t xml:space="preserve">  </w:t>
      </w:r>
    </w:p>
    <w:p w14:paraId="4EC13EC1" w14:textId="30D5F928" w:rsidR="00F925D0" w:rsidRPr="006B13C9" w:rsidRDefault="00F925D0" w:rsidP="004464AB">
      <w:pPr>
        <w:jc w:val="both"/>
        <w:rPr>
          <w:rFonts w:asciiTheme="majorHAnsi" w:hAnsiTheme="majorHAnsi"/>
          <w:sz w:val="22"/>
          <w:szCs w:val="22"/>
        </w:rPr>
      </w:pPr>
      <w:r w:rsidRPr="006A143E">
        <w:rPr>
          <w:rFonts w:asciiTheme="majorHAnsi" w:hAnsiTheme="majorHAnsi"/>
          <w:b/>
          <w:color w:val="1F497D" w:themeColor="text2"/>
          <w:sz w:val="32"/>
          <w:szCs w:val="32"/>
        </w:rPr>
        <w:t>I.</w:t>
      </w:r>
      <w:r w:rsidRPr="006B13C9">
        <w:rPr>
          <w:rFonts w:asciiTheme="majorHAnsi" w:hAnsiTheme="majorHAnsi"/>
          <w:sz w:val="22"/>
          <w:szCs w:val="22"/>
        </w:rPr>
        <w:t xml:space="preserve"> </w:t>
      </w:r>
      <w:r w:rsidRPr="00FD0386">
        <w:rPr>
          <w:rFonts w:asciiTheme="majorHAnsi" w:hAnsiTheme="majorHAnsi"/>
          <w:b/>
          <w:color w:val="1F497D" w:themeColor="text2"/>
          <w:sz w:val="22"/>
          <w:szCs w:val="22"/>
        </w:rPr>
        <w:t>Organisation chaque année en janvier à Paris du plus grand marché de cinéma français </w:t>
      </w:r>
      <w:r w:rsidRPr="006B13C9">
        <w:rPr>
          <w:rFonts w:asciiTheme="majorHAnsi" w:hAnsiTheme="majorHAnsi"/>
          <w:sz w:val="22"/>
          <w:szCs w:val="22"/>
        </w:rPr>
        <w:t>; présence sur les principaux marchés internationaux (Cannes, Berlin, Toronto, Los Angeles, Hong-</w:t>
      </w:r>
      <w:proofErr w:type="gramStart"/>
      <w:r w:rsidRPr="006B13C9">
        <w:rPr>
          <w:rFonts w:asciiTheme="majorHAnsi" w:hAnsiTheme="majorHAnsi"/>
          <w:sz w:val="22"/>
          <w:szCs w:val="22"/>
        </w:rPr>
        <w:t>Kong…)</w:t>
      </w:r>
      <w:proofErr w:type="gramEnd"/>
      <w:r w:rsidRPr="006B13C9">
        <w:rPr>
          <w:rFonts w:asciiTheme="majorHAnsi" w:hAnsiTheme="majorHAnsi"/>
          <w:sz w:val="22"/>
          <w:szCs w:val="22"/>
        </w:rPr>
        <w:t xml:space="preserve"> et soutiens aux distributeurs étrangers pour les sorties commerciales de films français.</w:t>
      </w:r>
    </w:p>
    <w:p w14:paraId="66915E3C" w14:textId="77777777" w:rsidR="00F925D0" w:rsidRPr="006B13C9" w:rsidRDefault="00F925D0" w:rsidP="004464AB">
      <w:pPr>
        <w:jc w:val="both"/>
        <w:rPr>
          <w:rFonts w:asciiTheme="majorHAnsi" w:hAnsiTheme="majorHAnsi"/>
          <w:sz w:val="22"/>
          <w:szCs w:val="22"/>
        </w:rPr>
      </w:pPr>
      <w:r w:rsidRPr="006B13C9">
        <w:rPr>
          <w:rFonts w:asciiTheme="majorHAnsi" w:hAnsiTheme="majorHAnsi"/>
          <w:sz w:val="22"/>
          <w:szCs w:val="22"/>
        </w:rPr>
        <w:t xml:space="preserve">  </w:t>
      </w:r>
    </w:p>
    <w:p w14:paraId="71D901C1" w14:textId="1BC448A7" w:rsidR="00F925D0" w:rsidRPr="006B13C9" w:rsidRDefault="00F925D0" w:rsidP="004464AB">
      <w:pPr>
        <w:jc w:val="both"/>
        <w:rPr>
          <w:rFonts w:asciiTheme="majorHAnsi" w:hAnsiTheme="majorHAnsi"/>
          <w:sz w:val="22"/>
          <w:szCs w:val="22"/>
        </w:rPr>
      </w:pPr>
      <w:r w:rsidRPr="006A143E">
        <w:rPr>
          <w:rFonts w:asciiTheme="majorHAnsi" w:hAnsiTheme="majorHAnsi"/>
          <w:b/>
          <w:color w:val="1F497D" w:themeColor="text2"/>
          <w:sz w:val="32"/>
          <w:szCs w:val="32"/>
        </w:rPr>
        <w:t>II.</w:t>
      </w:r>
      <w:r w:rsidRPr="006B13C9">
        <w:rPr>
          <w:rFonts w:asciiTheme="majorHAnsi" w:hAnsiTheme="majorHAnsi"/>
          <w:sz w:val="22"/>
          <w:szCs w:val="22"/>
        </w:rPr>
        <w:t xml:space="preserve"> </w:t>
      </w:r>
      <w:r w:rsidRPr="00FD0386">
        <w:rPr>
          <w:rFonts w:asciiTheme="majorHAnsi" w:hAnsiTheme="majorHAnsi"/>
          <w:b/>
          <w:color w:val="1F497D" w:themeColor="text2"/>
          <w:sz w:val="22"/>
          <w:szCs w:val="22"/>
        </w:rPr>
        <w:t>Sensibilisation des journalistes étrangers</w:t>
      </w:r>
      <w:r w:rsidRPr="006B13C9">
        <w:rPr>
          <w:rFonts w:asciiTheme="majorHAnsi" w:hAnsiTheme="majorHAnsi"/>
          <w:sz w:val="22"/>
          <w:szCs w:val="22"/>
        </w:rPr>
        <w:t xml:space="preserve"> au cinéma français (avec l’organisation de </w:t>
      </w:r>
      <w:proofErr w:type="spellStart"/>
      <w:r w:rsidRPr="006B13C9">
        <w:rPr>
          <w:rFonts w:asciiTheme="majorHAnsi" w:hAnsiTheme="majorHAnsi"/>
          <w:sz w:val="22"/>
          <w:szCs w:val="22"/>
        </w:rPr>
        <w:t>press</w:t>
      </w:r>
      <w:proofErr w:type="spellEnd"/>
      <w:r w:rsidRPr="006B13C9">
        <w:rPr>
          <w:rFonts w:asciiTheme="majorHAnsi" w:hAnsiTheme="majorHAnsi"/>
          <w:sz w:val="22"/>
          <w:szCs w:val="22"/>
        </w:rPr>
        <w:t xml:space="preserve"> </w:t>
      </w:r>
      <w:proofErr w:type="spellStart"/>
      <w:r w:rsidRPr="006B13C9">
        <w:rPr>
          <w:rFonts w:asciiTheme="majorHAnsi" w:hAnsiTheme="majorHAnsi"/>
          <w:sz w:val="22"/>
          <w:szCs w:val="22"/>
        </w:rPr>
        <w:t>junkets</w:t>
      </w:r>
      <w:proofErr w:type="spellEnd"/>
      <w:r w:rsidRPr="006B13C9">
        <w:rPr>
          <w:rFonts w:asciiTheme="majorHAnsi" w:hAnsiTheme="majorHAnsi"/>
          <w:sz w:val="22"/>
          <w:szCs w:val="22"/>
        </w:rPr>
        <w:t xml:space="preserve"> européens et régionaux avec les artistes français), </w:t>
      </w:r>
      <w:r w:rsidRPr="00FD0386">
        <w:rPr>
          <w:rFonts w:asciiTheme="majorHAnsi" w:hAnsiTheme="majorHAnsi"/>
          <w:b/>
          <w:color w:val="1F497D" w:themeColor="text2"/>
          <w:sz w:val="22"/>
          <w:szCs w:val="22"/>
        </w:rPr>
        <w:t>sensibilisation des exploitants étrangers</w:t>
      </w:r>
      <w:r w:rsidRPr="006B13C9">
        <w:rPr>
          <w:rFonts w:asciiTheme="majorHAnsi" w:hAnsiTheme="majorHAnsi"/>
          <w:sz w:val="22"/>
          <w:szCs w:val="22"/>
        </w:rPr>
        <w:t xml:space="preserve"> au cinéma français lors des congrès d’exploitants dans une dizaine de pays, mais aussi </w:t>
      </w:r>
      <w:r w:rsidRPr="00FD0386">
        <w:rPr>
          <w:rFonts w:asciiTheme="majorHAnsi" w:hAnsiTheme="majorHAnsi"/>
          <w:b/>
          <w:color w:val="1F497D" w:themeColor="text2"/>
          <w:sz w:val="22"/>
          <w:szCs w:val="22"/>
        </w:rPr>
        <w:t>des acquéreurs de films sur les plateformes web et tv connectées</w:t>
      </w:r>
      <w:r w:rsidRPr="006B13C9">
        <w:rPr>
          <w:rFonts w:asciiTheme="majorHAnsi" w:hAnsiTheme="majorHAnsi"/>
          <w:sz w:val="22"/>
          <w:szCs w:val="22"/>
        </w:rPr>
        <w:t>.</w:t>
      </w:r>
    </w:p>
    <w:p w14:paraId="2D2540C6" w14:textId="77777777" w:rsidR="00F925D0" w:rsidRPr="006B13C9" w:rsidRDefault="00F925D0" w:rsidP="004464AB">
      <w:pPr>
        <w:jc w:val="both"/>
        <w:rPr>
          <w:rFonts w:asciiTheme="majorHAnsi" w:hAnsiTheme="majorHAnsi"/>
          <w:sz w:val="22"/>
          <w:szCs w:val="22"/>
        </w:rPr>
      </w:pPr>
      <w:r w:rsidRPr="006B13C9">
        <w:rPr>
          <w:rFonts w:asciiTheme="majorHAnsi" w:hAnsiTheme="majorHAnsi"/>
          <w:sz w:val="22"/>
          <w:szCs w:val="22"/>
        </w:rPr>
        <w:t xml:space="preserve">  </w:t>
      </w:r>
    </w:p>
    <w:p w14:paraId="0932C8EB" w14:textId="7ED4B8F9" w:rsidR="00F925D0" w:rsidRPr="006B13C9" w:rsidRDefault="00F925D0" w:rsidP="004464AB">
      <w:pPr>
        <w:jc w:val="both"/>
        <w:rPr>
          <w:rFonts w:asciiTheme="majorHAnsi" w:hAnsiTheme="majorHAnsi"/>
          <w:sz w:val="22"/>
          <w:szCs w:val="22"/>
        </w:rPr>
      </w:pPr>
      <w:r w:rsidRPr="006A143E">
        <w:rPr>
          <w:rFonts w:asciiTheme="majorHAnsi" w:hAnsiTheme="majorHAnsi"/>
          <w:b/>
          <w:color w:val="1F497D" w:themeColor="text2"/>
          <w:sz w:val="32"/>
          <w:szCs w:val="32"/>
        </w:rPr>
        <w:t>III.</w:t>
      </w:r>
      <w:r w:rsidRPr="006B13C9">
        <w:rPr>
          <w:rFonts w:asciiTheme="majorHAnsi" w:hAnsiTheme="majorHAnsi"/>
          <w:sz w:val="22"/>
          <w:szCs w:val="22"/>
        </w:rPr>
        <w:t xml:space="preserve"> </w:t>
      </w:r>
      <w:r w:rsidRPr="00FD0386">
        <w:rPr>
          <w:rFonts w:asciiTheme="majorHAnsi" w:hAnsiTheme="majorHAnsi"/>
          <w:b/>
          <w:color w:val="1F497D" w:themeColor="text2"/>
          <w:sz w:val="22"/>
          <w:szCs w:val="22"/>
        </w:rPr>
        <w:t xml:space="preserve">Organisation de festivals de films français dans 10 pays stratégiques </w:t>
      </w:r>
      <w:r w:rsidRPr="006B13C9">
        <w:rPr>
          <w:rFonts w:asciiTheme="majorHAnsi" w:hAnsiTheme="majorHAnsi"/>
          <w:sz w:val="22"/>
          <w:szCs w:val="22"/>
        </w:rPr>
        <w:t xml:space="preserve">(États-Unis, Allemagne, Italie, Royaume-Uni, Russie, Japon, Brésil, </w:t>
      </w:r>
      <w:proofErr w:type="gramStart"/>
      <w:r w:rsidRPr="006B13C9">
        <w:rPr>
          <w:rFonts w:asciiTheme="majorHAnsi" w:hAnsiTheme="majorHAnsi"/>
          <w:sz w:val="22"/>
          <w:szCs w:val="22"/>
        </w:rPr>
        <w:t>Chine…)</w:t>
      </w:r>
      <w:proofErr w:type="gramEnd"/>
      <w:r w:rsidRPr="006B13C9">
        <w:rPr>
          <w:rFonts w:asciiTheme="majorHAnsi" w:hAnsiTheme="majorHAnsi"/>
          <w:sz w:val="22"/>
          <w:szCs w:val="22"/>
        </w:rPr>
        <w:t xml:space="preserve"> et </w:t>
      </w:r>
      <w:r w:rsidRPr="001F0631">
        <w:rPr>
          <w:rFonts w:asciiTheme="majorHAnsi" w:hAnsiTheme="majorHAnsi"/>
          <w:b/>
          <w:color w:val="1F497D" w:themeColor="text2"/>
          <w:sz w:val="22"/>
          <w:szCs w:val="22"/>
        </w:rPr>
        <w:t>sur internet (MyFrenchFilmFestival.com) dans le monde entier </w:t>
      </w:r>
      <w:r w:rsidRPr="006B13C9">
        <w:rPr>
          <w:rFonts w:asciiTheme="majorHAnsi" w:hAnsiTheme="majorHAnsi"/>
          <w:sz w:val="22"/>
          <w:szCs w:val="22"/>
        </w:rPr>
        <w:t>; soutien actif du cinéma français lors de 60  festivals internationaux (Cannes, Berlin, Locarno</w:t>
      </w:r>
      <w:r w:rsidR="006A143E">
        <w:rPr>
          <w:rFonts w:asciiTheme="majorHAnsi" w:hAnsiTheme="majorHAnsi"/>
          <w:sz w:val="22"/>
          <w:szCs w:val="22"/>
        </w:rPr>
        <w:t xml:space="preserve">, San </w:t>
      </w:r>
      <w:proofErr w:type="spellStart"/>
      <w:r w:rsidR="006A143E">
        <w:rPr>
          <w:rFonts w:asciiTheme="majorHAnsi" w:hAnsiTheme="majorHAnsi"/>
          <w:sz w:val="22"/>
          <w:szCs w:val="22"/>
        </w:rPr>
        <w:t>Sebastian</w:t>
      </w:r>
      <w:proofErr w:type="spellEnd"/>
      <w:r w:rsidR="006A143E">
        <w:rPr>
          <w:rFonts w:asciiTheme="majorHAnsi" w:hAnsiTheme="majorHAnsi"/>
          <w:sz w:val="22"/>
          <w:szCs w:val="22"/>
        </w:rPr>
        <w:t>, Pusan…).</w:t>
      </w:r>
    </w:p>
    <w:p w14:paraId="7C52A2CE" w14:textId="77777777" w:rsidR="00F925D0" w:rsidRPr="006B13C9" w:rsidRDefault="00F925D0" w:rsidP="004464AB">
      <w:pPr>
        <w:jc w:val="both"/>
        <w:rPr>
          <w:rFonts w:asciiTheme="majorHAnsi" w:hAnsiTheme="majorHAnsi"/>
          <w:sz w:val="22"/>
          <w:szCs w:val="22"/>
        </w:rPr>
      </w:pPr>
      <w:r w:rsidRPr="006B13C9">
        <w:rPr>
          <w:rFonts w:asciiTheme="majorHAnsi" w:hAnsiTheme="majorHAnsi"/>
          <w:sz w:val="22"/>
          <w:szCs w:val="22"/>
        </w:rPr>
        <w:t xml:space="preserve">  </w:t>
      </w:r>
    </w:p>
    <w:p w14:paraId="093CA4F6" w14:textId="5423EF55" w:rsidR="00F925D0" w:rsidRPr="006B13C9" w:rsidRDefault="00F925D0" w:rsidP="004464AB">
      <w:pPr>
        <w:jc w:val="both"/>
        <w:rPr>
          <w:rFonts w:asciiTheme="majorHAnsi" w:hAnsiTheme="majorHAnsi"/>
          <w:sz w:val="22"/>
          <w:szCs w:val="22"/>
        </w:rPr>
      </w:pPr>
      <w:r w:rsidRPr="006A143E">
        <w:rPr>
          <w:rFonts w:asciiTheme="majorHAnsi" w:hAnsiTheme="majorHAnsi"/>
          <w:b/>
          <w:color w:val="1F497D" w:themeColor="text2"/>
          <w:sz w:val="32"/>
          <w:szCs w:val="32"/>
        </w:rPr>
        <w:t>IV.</w:t>
      </w:r>
      <w:r w:rsidRPr="006B13C9">
        <w:rPr>
          <w:rFonts w:asciiTheme="majorHAnsi" w:hAnsiTheme="majorHAnsi"/>
          <w:sz w:val="22"/>
          <w:szCs w:val="22"/>
        </w:rPr>
        <w:t xml:space="preserve"> </w:t>
      </w:r>
      <w:r w:rsidRPr="001F0631">
        <w:rPr>
          <w:rFonts w:asciiTheme="majorHAnsi" w:hAnsiTheme="majorHAnsi"/>
          <w:b/>
          <w:color w:val="1F497D" w:themeColor="text2"/>
          <w:sz w:val="22"/>
          <w:szCs w:val="22"/>
        </w:rPr>
        <w:t>0rganisation de leçons de cinéma des réalisateurs français</w:t>
      </w:r>
      <w:r w:rsidRPr="006B13C9">
        <w:rPr>
          <w:rFonts w:asciiTheme="majorHAnsi" w:hAnsiTheme="majorHAnsi"/>
          <w:sz w:val="22"/>
          <w:szCs w:val="22"/>
        </w:rPr>
        <w:t xml:space="preserve"> dans les écoles de cinéma et universités étrangères dans une dizaine de pays. </w:t>
      </w:r>
    </w:p>
    <w:p w14:paraId="76912909" w14:textId="77777777" w:rsidR="00F925D0" w:rsidRPr="006B13C9" w:rsidRDefault="00F925D0" w:rsidP="004464AB">
      <w:pPr>
        <w:jc w:val="both"/>
        <w:rPr>
          <w:rFonts w:asciiTheme="majorHAnsi" w:hAnsiTheme="majorHAnsi"/>
          <w:sz w:val="22"/>
          <w:szCs w:val="22"/>
        </w:rPr>
      </w:pPr>
      <w:r w:rsidRPr="006B13C9">
        <w:rPr>
          <w:rFonts w:asciiTheme="majorHAnsi" w:hAnsiTheme="majorHAnsi"/>
          <w:sz w:val="22"/>
          <w:szCs w:val="22"/>
        </w:rPr>
        <w:t xml:space="preserve">   </w:t>
      </w:r>
    </w:p>
    <w:p w14:paraId="3A8D71AA" w14:textId="26FA39AF" w:rsidR="00F925D0" w:rsidRDefault="00F925D0" w:rsidP="007C3BF0">
      <w:pPr>
        <w:jc w:val="both"/>
        <w:rPr>
          <w:rFonts w:asciiTheme="majorHAnsi" w:hAnsiTheme="majorHAnsi"/>
          <w:sz w:val="22"/>
          <w:szCs w:val="22"/>
        </w:rPr>
      </w:pPr>
      <w:r w:rsidRPr="006A143E">
        <w:rPr>
          <w:rFonts w:asciiTheme="majorHAnsi" w:hAnsiTheme="majorHAnsi"/>
          <w:b/>
          <w:color w:val="1F497D" w:themeColor="text2"/>
          <w:sz w:val="32"/>
          <w:szCs w:val="32"/>
        </w:rPr>
        <w:t>V.</w:t>
      </w:r>
      <w:r w:rsidRPr="006B13C9">
        <w:rPr>
          <w:rFonts w:asciiTheme="majorHAnsi" w:hAnsiTheme="majorHAnsi"/>
          <w:sz w:val="22"/>
          <w:szCs w:val="22"/>
        </w:rPr>
        <w:t xml:space="preserve"> </w:t>
      </w:r>
      <w:r w:rsidRPr="001F0631">
        <w:rPr>
          <w:rFonts w:asciiTheme="majorHAnsi" w:hAnsiTheme="majorHAnsi"/>
          <w:b/>
          <w:color w:val="1F497D" w:themeColor="text2"/>
          <w:sz w:val="22"/>
          <w:szCs w:val="22"/>
        </w:rPr>
        <w:t>Promotion et sous-titrage de courts métrages français</w:t>
      </w:r>
      <w:r w:rsidRPr="006B13C9">
        <w:rPr>
          <w:rFonts w:asciiTheme="majorHAnsi" w:hAnsiTheme="majorHAnsi"/>
          <w:sz w:val="22"/>
          <w:szCs w:val="22"/>
        </w:rPr>
        <w:t xml:space="preserve"> dans les festivals, les marchés et sur internet (</w:t>
      </w:r>
      <w:r w:rsidRPr="001F0631">
        <w:rPr>
          <w:rFonts w:asciiTheme="majorHAnsi" w:hAnsiTheme="majorHAnsi"/>
          <w:b/>
          <w:color w:val="1F497D" w:themeColor="text2"/>
          <w:sz w:val="22"/>
          <w:szCs w:val="22"/>
        </w:rPr>
        <w:t xml:space="preserve">Short Film </w:t>
      </w:r>
      <w:proofErr w:type="spellStart"/>
      <w:r w:rsidRPr="001F0631">
        <w:rPr>
          <w:rFonts w:asciiTheme="majorHAnsi" w:hAnsiTheme="majorHAnsi"/>
          <w:b/>
          <w:color w:val="1F497D" w:themeColor="text2"/>
          <w:sz w:val="22"/>
          <w:szCs w:val="22"/>
        </w:rPr>
        <w:t>Gallery</w:t>
      </w:r>
      <w:proofErr w:type="spellEnd"/>
      <w:r w:rsidRPr="001F0631">
        <w:rPr>
          <w:rFonts w:asciiTheme="majorHAnsi" w:hAnsiTheme="majorHAnsi"/>
          <w:b/>
          <w:color w:val="1F497D" w:themeColor="text2"/>
          <w:sz w:val="22"/>
          <w:szCs w:val="22"/>
        </w:rPr>
        <w:t xml:space="preserve"> sur unifrance.org</w:t>
      </w:r>
      <w:r w:rsidRPr="006B13C9">
        <w:rPr>
          <w:rFonts w:asciiTheme="majorHAnsi" w:hAnsiTheme="majorHAnsi"/>
          <w:sz w:val="22"/>
          <w:szCs w:val="22"/>
        </w:rPr>
        <w:t>).</w:t>
      </w:r>
    </w:p>
    <w:sectPr w:rsidR="00F925D0" w:rsidSect="00BB0D17">
      <w:footerReference w:type="even" r:id="rId31"/>
      <w:footerReference w:type="default" r:id="rId32"/>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175E7" w14:textId="77777777" w:rsidR="002A2A31" w:rsidRDefault="002A2A31" w:rsidP="00331FD9">
      <w:r>
        <w:separator/>
      </w:r>
    </w:p>
  </w:endnote>
  <w:endnote w:type="continuationSeparator" w:id="0">
    <w:p w14:paraId="75EDBEA6" w14:textId="77777777" w:rsidR="002A2A31" w:rsidRDefault="002A2A31" w:rsidP="0033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88F5A" w14:textId="77777777" w:rsidR="002A2A31" w:rsidRDefault="002A2A31" w:rsidP="00BB0D1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CD48A4" w14:textId="77777777" w:rsidR="002A2A31" w:rsidRDefault="002A2A31" w:rsidP="00BB0D17">
    <w:pPr>
      <w:pStyle w:val="Pieddepage"/>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FAA1" w14:textId="6A1A7B31" w:rsidR="002A2A31" w:rsidRPr="002A2A31" w:rsidRDefault="002A2A31" w:rsidP="002A2A31">
    <w:pPr>
      <w:pStyle w:val="Pieddepage"/>
      <w:framePr w:wrap="around" w:vAnchor="text" w:hAnchor="page" w:x="262" w:y="177"/>
      <w:rPr>
        <w:rStyle w:val="Numrodepage"/>
      </w:rPr>
    </w:pPr>
    <w:r w:rsidRPr="002A2A31">
      <w:rPr>
        <w:rStyle w:val="Numrodepage"/>
        <w:b/>
      </w:rPr>
      <w:t>Janvier  2013</w:t>
    </w:r>
    <w:r w:rsidRPr="002A2A31">
      <w:rPr>
        <w:rStyle w:val="Numrodepage"/>
      </w:rPr>
      <w:t xml:space="preserve"> - </w:t>
    </w:r>
  </w:p>
  <w:p w14:paraId="15FF5E45" w14:textId="26F25F89" w:rsidR="002A2A31" w:rsidRDefault="002A2A31" w:rsidP="002A2A31">
    <w:pPr>
      <w:pStyle w:val="Pieddepage"/>
      <w:framePr w:wrap="around" w:vAnchor="text" w:hAnchor="page" w:x="262" w:y="177"/>
      <w:ind w:right="360"/>
      <w:rPr>
        <w:rStyle w:val="Numrodepage"/>
      </w:rPr>
    </w:pPr>
  </w:p>
  <w:p w14:paraId="08CF5BBF" w14:textId="3B47DFD0" w:rsidR="002A2A31" w:rsidRDefault="002A2A31" w:rsidP="00BB0D17">
    <w:pPr>
      <w:pStyle w:val="Pieddepage"/>
      <w:ind w:right="360" w:firstLine="360"/>
    </w:pPr>
    <w:r w:rsidRPr="002103A7">
      <w:rPr>
        <w:b/>
        <w:noProof/>
        <w:sz w:val="32"/>
        <w:szCs w:val="32"/>
        <w:lang w:bidi="ar-SA"/>
      </w:rPr>
      <w:drawing>
        <wp:anchor distT="0" distB="0" distL="114300" distR="114300" simplePos="0" relativeHeight="251659264" behindDoc="0" locked="0" layoutInCell="1" allowOverlap="1" wp14:anchorId="31FF976E" wp14:editId="3B68A19C">
          <wp:simplePos x="0" y="0"/>
          <wp:positionH relativeFrom="column">
            <wp:posOffset>294005</wp:posOffset>
          </wp:positionH>
          <wp:positionV relativeFrom="paragraph">
            <wp:posOffset>106680</wp:posOffset>
          </wp:positionV>
          <wp:extent cx="1372235" cy="210185"/>
          <wp:effectExtent l="0" t="0" r="0" b="0"/>
          <wp:wrapSquare wrapText="bothSides"/>
          <wp:docPr id="24" name="Image 24" descr="Macintosh HD:Users:matthieuthibaudault:Desktop:Divers administratif:logo-uniFrancen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ieuthibaudault:Desktop:Divers administratif:logo-uniFrancenew.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235" cy="2101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B1F2F" w14:textId="77777777" w:rsidR="002A2A31" w:rsidRDefault="002A2A31" w:rsidP="00331FD9">
      <w:r>
        <w:separator/>
      </w:r>
    </w:p>
  </w:footnote>
  <w:footnote w:type="continuationSeparator" w:id="0">
    <w:p w14:paraId="25C06830" w14:textId="77777777" w:rsidR="002A2A31" w:rsidRDefault="002A2A31" w:rsidP="00331F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A1EAD"/>
    <w:multiLevelType w:val="hybridMultilevel"/>
    <w:tmpl w:val="FA568290"/>
    <w:lvl w:ilvl="0" w:tplc="0EA29B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D4A0217"/>
    <w:multiLevelType w:val="hybridMultilevel"/>
    <w:tmpl w:val="179283D2"/>
    <w:lvl w:ilvl="0" w:tplc="E46EE90C">
      <w:start w:val="5"/>
      <w:numFmt w:val="bullet"/>
      <w:lvlText w:val="-"/>
      <w:lvlJc w:val="left"/>
      <w:pPr>
        <w:ind w:left="720" w:hanging="360"/>
      </w:pPr>
      <w:rPr>
        <w:rFonts w:ascii="Calibri" w:eastAsia="Times New Roman" w:hAnsi="Calibri"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86B"/>
    <w:rsid w:val="00000A26"/>
    <w:rsid w:val="00002BCE"/>
    <w:rsid w:val="00003D7A"/>
    <w:rsid w:val="000066A1"/>
    <w:rsid w:val="000115CC"/>
    <w:rsid w:val="00013330"/>
    <w:rsid w:val="00013B6F"/>
    <w:rsid w:val="000146D2"/>
    <w:rsid w:val="00026556"/>
    <w:rsid w:val="000301E9"/>
    <w:rsid w:val="00031CE4"/>
    <w:rsid w:val="00031D94"/>
    <w:rsid w:val="00034B13"/>
    <w:rsid w:val="00041885"/>
    <w:rsid w:val="00042A5D"/>
    <w:rsid w:val="00043CBA"/>
    <w:rsid w:val="000441DA"/>
    <w:rsid w:val="00044BCD"/>
    <w:rsid w:val="00045E55"/>
    <w:rsid w:val="00047378"/>
    <w:rsid w:val="0005144C"/>
    <w:rsid w:val="00052CC6"/>
    <w:rsid w:val="00053C1A"/>
    <w:rsid w:val="00054CCF"/>
    <w:rsid w:val="0005528D"/>
    <w:rsid w:val="00060959"/>
    <w:rsid w:val="00062381"/>
    <w:rsid w:val="0006506D"/>
    <w:rsid w:val="000672DF"/>
    <w:rsid w:val="00067A90"/>
    <w:rsid w:val="00070446"/>
    <w:rsid w:val="000754EE"/>
    <w:rsid w:val="00087A40"/>
    <w:rsid w:val="00091525"/>
    <w:rsid w:val="0009222C"/>
    <w:rsid w:val="00093A6A"/>
    <w:rsid w:val="000A0FF3"/>
    <w:rsid w:val="000A1573"/>
    <w:rsid w:val="000A7291"/>
    <w:rsid w:val="000B0E0B"/>
    <w:rsid w:val="000B1E14"/>
    <w:rsid w:val="000B3348"/>
    <w:rsid w:val="000B417A"/>
    <w:rsid w:val="000C095D"/>
    <w:rsid w:val="000C2316"/>
    <w:rsid w:val="000C3442"/>
    <w:rsid w:val="000C483B"/>
    <w:rsid w:val="000D0921"/>
    <w:rsid w:val="000D1EA1"/>
    <w:rsid w:val="000D2658"/>
    <w:rsid w:val="000D6AFB"/>
    <w:rsid w:val="000D6CAE"/>
    <w:rsid w:val="000E0EA9"/>
    <w:rsid w:val="000E3290"/>
    <w:rsid w:val="000E5A5E"/>
    <w:rsid w:val="000E6E73"/>
    <w:rsid w:val="000E71F6"/>
    <w:rsid w:val="000E7577"/>
    <w:rsid w:val="000E762C"/>
    <w:rsid w:val="000F3AF8"/>
    <w:rsid w:val="00101509"/>
    <w:rsid w:val="00103DD2"/>
    <w:rsid w:val="00104D1E"/>
    <w:rsid w:val="001053E6"/>
    <w:rsid w:val="0010574B"/>
    <w:rsid w:val="00110756"/>
    <w:rsid w:val="0012284D"/>
    <w:rsid w:val="00122A1F"/>
    <w:rsid w:val="00132162"/>
    <w:rsid w:val="00132E4A"/>
    <w:rsid w:val="00134117"/>
    <w:rsid w:val="001376CB"/>
    <w:rsid w:val="001379F4"/>
    <w:rsid w:val="00142BAE"/>
    <w:rsid w:val="00142F0C"/>
    <w:rsid w:val="0014540E"/>
    <w:rsid w:val="00147EAB"/>
    <w:rsid w:val="00150393"/>
    <w:rsid w:val="00151705"/>
    <w:rsid w:val="00153E2C"/>
    <w:rsid w:val="001542DA"/>
    <w:rsid w:val="001559CC"/>
    <w:rsid w:val="00156B33"/>
    <w:rsid w:val="0016149F"/>
    <w:rsid w:val="0016196F"/>
    <w:rsid w:val="00164AB0"/>
    <w:rsid w:val="00166721"/>
    <w:rsid w:val="001668EA"/>
    <w:rsid w:val="00170923"/>
    <w:rsid w:val="00174904"/>
    <w:rsid w:val="00174F74"/>
    <w:rsid w:val="00176352"/>
    <w:rsid w:val="0018166B"/>
    <w:rsid w:val="001825E6"/>
    <w:rsid w:val="00194722"/>
    <w:rsid w:val="00195232"/>
    <w:rsid w:val="00195ABA"/>
    <w:rsid w:val="00197D64"/>
    <w:rsid w:val="001A223F"/>
    <w:rsid w:val="001B05CF"/>
    <w:rsid w:val="001C3175"/>
    <w:rsid w:val="001C364C"/>
    <w:rsid w:val="001D0BE8"/>
    <w:rsid w:val="001D35C7"/>
    <w:rsid w:val="001D3A04"/>
    <w:rsid w:val="001D3D9B"/>
    <w:rsid w:val="001D585B"/>
    <w:rsid w:val="001E24EC"/>
    <w:rsid w:val="001E612A"/>
    <w:rsid w:val="001F0631"/>
    <w:rsid w:val="001F358A"/>
    <w:rsid w:val="001F6515"/>
    <w:rsid w:val="00202670"/>
    <w:rsid w:val="00205436"/>
    <w:rsid w:val="00207370"/>
    <w:rsid w:val="002103A7"/>
    <w:rsid w:val="002106C0"/>
    <w:rsid w:val="00211FD4"/>
    <w:rsid w:val="00217E6E"/>
    <w:rsid w:val="0023472F"/>
    <w:rsid w:val="002372E9"/>
    <w:rsid w:val="00243A22"/>
    <w:rsid w:val="00244AB4"/>
    <w:rsid w:val="002451E8"/>
    <w:rsid w:val="002462DF"/>
    <w:rsid w:val="002463AF"/>
    <w:rsid w:val="00246892"/>
    <w:rsid w:val="002514E5"/>
    <w:rsid w:val="00252BAB"/>
    <w:rsid w:val="0025565E"/>
    <w:rsid w:val="002570A7"/>
    <w:rsid w:val="002573CB"/>
    <w:rsid w:val="00260C9B"/>
    <w:rsid w:val="00262ACE"/>
    <w:rsid w:val="00264A24"/>
    <w:rsid w:val="00277D3F"/>
    <w:rsid w:val="00277E42"/>
    <w:rsid w:val="00282D30"/>
    <w:rsid w:val="002841DE"/>
    <w:rsid w:val="002876A0"/>
    <w:rsid w:val="00290CF1"/>
    <w:rsid w:val="0029532D"/>
    <w:rsid w:val="002A1FF5"/>
    <w:rsid w:val="002A2A31"/>
    <w:rsid w:val="002B0928"/>
    <w:rsid w:val="002B1B87"/>
    <w:rsid w:val="002B49C6"/>
    <w:rsid w:val="002B6E73"/>
    <w:rsid w:val="002C444E"/>
    <w:rsid w:val="002C46F2"/>
    <w:rsid w:val="002D2787"/>
    <w:rsid w:val="002D3379"/>
    <w:rsid w:val="002D4A00"/>
    <w:rsid w:val="002D4F90"/>
    <w:rsid w:val="002D5CCB"/>
    <w:rsid w:val="002E126B"/>
    <w:rsid w:val="002E2DA4"/>
    <w:rsid w:val="002E43CA"/>
    <w:rsid w:val="002E56ED"/>
    <w:rsid w:val="002E7994"/>
    <w:rsid w:val="002F06B1"/>
    <w:rsid w:val="003045EF"/>
    <w:rsid w:val="00304AB9"/>
    <w:rsid w:val="0030711E"/>
    <w:rsid w:val="00307CC0"/>
    <w:rsid w:val="00313E7F"/>
    <w:rsid w:val="00315774"/>
    <w:rsid w:val="0031726E"/>
    <w:rsid w:val="00317739"/>
    <w:rsid w:val="0031786F"/>
    <w:rsid w:val="0032443B"/>
    <w:rsid w:val="00326938"/>
    <w:rsid w:val="00331FD9"/>
    <w:rsid w:val="00333056"/>
    <w:rsid w:val="003531F5"/>
    <w:rsid w:val="003617C7"/>
    <w:rsid w:val="00363932"/>
    <w:rsid w:val="003716CB"/>
    <w:rsid w:val="0037329C"/>
    <w:rsid w:val="00373330"/>
    <w:rsid w:val="0038339C"/>
    <w:rsid w:val="003841E5"/>
    <w:rsid w:val="00386ACA"/>
    <w:rsid w:val="003973A8"/>
    <w:rsid w:val="003973F3"/>
    <w:rsid w:val="003A6340"/>
    <w:rsid w:val="003B0E79"/>
    <w:rsid w:val="003B158E"/>
    <w:rsid w:val="003B5014"/>
    <w:rsid w:val="003C2FDA"/>
    <w:rsid w:val="003C7D18"/>
    <w:rsid w:val="003D06DA"/>
    <w:rsid w:val="003D174E"/>
    <w:rsid w:val="003D2FC0"/>
    <w:rsid w:val="003D4382"/>
    <w:rsid w:val="003E0DD8"/>
    <w:rsid w:val="003E24EB"/>
    <w:rsid w:val="003E62EA"/>
    <w:rsid w:val="003F2EDA"/>
    <w:rsid w:val="003F3607"/>
    <w:rsid w:val="003F5646"/>
    <w:rsid w:val="003F789A"/>
    <w:rsid w:val="00400B0F"/>
    <w:rsid w:val="0040221F"/>
    <w:rsid w:val="00403A20"/>
    <w:rsid w:val="004041D5"/>
    <w:rsid w:val="00410DAB"/>
    <w:rsid w:val="004110DA"/>
    <w:rsid w:val="00414431"/>
    <w:rsid w:val="00420D20"/>
    <w:rsid w:val="00424CD5"/>
    <w:rsid w:val="00436CF8"/>
    <w:rsid w:val="00437245"/>
    <w:rsid w:val="00445A0A"/>
    <w:rsid w:val="00445C8E"/>
    <w:rsid w:val="004464AB"/>
    <w:rsid w:val="00450578"/>
    <w:rsid w:val="0045495B"/>
    <w:rsid w:val="0045499C"/>
    <w:rsid w:val="00460BDC"/>
    <w:rsid w:val="004613A1"/>
    <w:rsid w:val="004616CA"/>
    <w:rsid w:val="004616FD"/>
    <w:rsid w:val="0047266E"/>
    <w:rsid w:val="00477B0A"/>
    <w:rsid w:val="00486226"/>
    <w:rsid w:val="00494BDD"/>
    <w:rsid w:val="00496AB2"/>
    <w:rsid w:val="004A3F8C"/>
    <w:rsid w:val="004A6230"/>
    <w:rsid w:val="004B02E0"/>
    <w:rsid w:val="004B0A6F"/>
    <w:rsid w:val="004B2D3E"/>
    <w:rsid w:val="004B40D9"/>
    <w:rsid w:val="004B41CB"/>
    <w:rsid w:val="004B42A8"/>
    <w:rsid w:val="004C3C00"/>
    <w:rsid w:val="004C3C15"/>
    <w:rsid w:val="004C41C8"/>
    <w:rsid w:val="004C44A3"/>
    <w:rsid w:val="004C53A5"/>
    <w:rsid w:val="004C690D"/>
    <w:rsid w:val="004D2372"/>
    <w:rsid w:val="004D44F5"/>
    <w:rsid w:val="004D5295"/>
    <w:rsid w:val="004E2916"/>
    <w:rsid w:val="004E5EEB"/>
    <w:rsid w:val="004E7572"/>
    <w:rsid w:val="004F1229"/>
    <w:rsid w:val="004F229B"/>
    <w:rsid w:val="004F4C0A"/>
    <w:rsid w:val="004F4E0B"/>
    <w:rsid w:val="00500C92"/>
    <w:rsid w:val="00507B11"/>
    <w:rsid w:val="005134A0"/>
    <w:rsid w:val="00514406"/>
    <w:rsid w:val="00517DFD"/>
    <w:rsid w:val="00523AD8"/>
    <w:rsid w:val="005274E3"/>
    <w:rsid w:val="00534FE7"/>
    <w:rsid w:val="00536318"/>
    <w:rsid w:val="00536E24"/>
    <w:rsid w:val="00540701"/>
    <w:rsid w:val="00544BFD"/>
    <w:rsid w:val="005468AD"/>
    <w:rsid w:val="00547D8A"/>
    <w:rsid w:val="00553371"/>
    <w:rsid w:val="00553923"/>
    <w:rsid w:val="00555381"/>
    <w:rsid w:val="0055661D"/>
    <w:rsid w:val="00556E66"/>
    <w:rsid w:val="00557AFC"/>
    <w:rsid w:val="0056133C"/>
    <w:rsid w:val="0056651E"/>
    <w:rsid w:val="00570D0B"/>
    <w:rsid w:val="005776FF"/>
    <w:rsid w:val="005800AA"/>
    <w:rsid w:val="00582E65"/>
    <w:rsid w:val="00587A45"/>
    <w:rsid w:val="005916A2"/>
    <w:rsid w:val="00593F8C"/>
    <w:rsid w:val="00594235"/>
    <w:rsid w:val="005A00C5"/>
    <w:rsid w:val="005A0552"/>
    <w:rsid w:val="005A24CD"/>
    <w:rsid w:val="005A4600"/>
    <w:rsid w:val="005A472C"/>
    <w:rsid w:val="005B0C24"/>
    <w:rsid w:val="005B0CAA"/>
    <w:rsid w:val="005B4FAF"/>
    <w:rsid w:val="005C0F3F"/>
    <w:rsid w:val="005C2878"/>
    <w:rsid w:val="005C2B14"/>
    <w:rsid w:val="005C2B19"/>
    <w:rsid w:val="005C48AC"/>
    <w:rsid w:val="005C7624"/>
    <w:rsid w:val="005D6F34"/>
    <w:rsid w:val="005E1EE5"/>
    <w:rsid w:val="005E4EC0"/>
    <w:rsid w:val="005E6340"/>
    <w:rsid w:val="005E7310"/>
    <w:rsid w:val="005F206F"/>
    <w:rsid w:val="005F4A79"/>
    <w:rsid w:val="005F6846"/>
    <w:rsid w:val="005F7BAF"/>
    <w:rsid w:val="006007A0"/>
    <w:rsid w:val="006011C0"/>
    <w:rsid w:val="006025EF"/>
    <w:rsid w:val="006056E0"/>
    <w:rsid w:val="00610067"/>
    <w:rsid w:val="0061143D"/>
    <w:rsid w:val="00611CC1"/>
    <w:rsid w:val="00613875"/>
    <w:rsid w:val="00613EB4"/>
    <w:rsid w:val="00616761"/>
    <w:rsid w:val="00624695"/>
    <w:rsid w:val="00625352"/>
    <w:rsid w:val="00625D64"/>
    <w:rsid w:val="00627100"/>
    <w:rsid w:val="0062736C"/>
    <w:rsid w:val="00630525"/>
    <w:rsid w:val="00631C97"/>
    <w:rsid w:val="006324F2"/>
    <w:rsid w:val="006336F0"/>
    <w:rsid w:val="006347F8"/>
    <w:rsid w:val="00634CCD"/>
    <w:rsid w:val="00634E9B"/>
    <w:rsid w:val="0063539B"/>
    <w:rsid w:val="006367B6"/>
    <w:rsid w:val="00641A7D"/>
    <w:rsid w:val="006427AB"/>
    <w:rsid w:val="00646432"/>
    <w:rsid w:val="00646D90"/>
    <w:rsid w:val="006502FF"/>
    <w:rsid w:val="00650EF3"/>
    <w:rsid w:val="006519B8"/>
    <w:rsid w:val="00657D29"/>
    <w:rsid w:val="00661ADC"/>
    <w:rsid w:val="006716F7"/>
    <w:rsid w:val="00673900"/>
    <w:rsid w:val="006764A3"/>
    <w:rsid w:val="006A0A60"/>
    <w:rsid w:val="006A143E"/>
    <w:rsid w:val="006B13C9"/>
    <w:rsid w:val="006B530A"/>
    <w:rsid w:val="006C6545"/>
    <w:rsid w:val="006C6674"/>
    <w:rsid w:val="006C7A7E"/>
    <w:rsid w:val="006D0C12"/>
    <w:rsid w:val="006D28B6"/>
    <w:rsid w:val="006D33C5"/>
    <w:rsid w:val="006D41A1"/>
    <w:rsid w:val="006D45C7"/>
    <w:rsid w:val="006D57FA"/>
    <w:rsid w:val="006D5EFC"/>
    <w:rsid w:val="006D644C"/>
    <w:rsid w:val="006D741C"/>
    <w:rsid w:val="006D7AEF"/>
    <w:rsid w:val="006D7CB3"/>
    <w:rsid w:val="006E17DE"/>
    <w:rsid w:val="006E4DDD"/>
    <w:rsid w:val="006F5A47"/>
    <w:rsid w:val="0070192B"/>
    <w:rsid w:val="00701EFC"/>
    <w:rsid w:val="007046EA"/>
    <w:rsid w:val="00705844"/>
    <w:rsid w:val="00707214"/>
    <w:rsid w:val="0072629C"/>
    <w:rsid w:val="0072666F"/>
    <w:rsid w:val="007275F5"/>
    <w:rsid w:val="007306FC"/>
    <w:rsid w:val="00730E91"/>
    <w:rsid w:val="00734601"/>
    <w:rsid w:val="00734D0D"/>
    <w:rsid w:val="0074283C"/>
    <w:rsid w:val="00744F7F"/>
    <w:rsid w:val="007465C8"/>
    <w:rsid w:val="007475FF"/>
    <w:rsid w:val="0075266B"/>
    <w:rsid w:val="00752C72"/>
    <w:rsid w:val="00765556"/>
    <w:rsid w:val="00765880"/>
    <w:rsid w:val="007703DF"/>
    <w:rsid w:val="00772A88"/>
    <w:rsid w:val="00774FAA"/>
    <w:rsid w:val="00775506"/>
    <w:rsid w:val="007761F2"/>
    <w:rsid w:val="007779AB"/>
    <w:rsid w:val="00780685"/>
    <w:rsid w:val="00780F26"/>
    <w:rsid w:val="00781159"/>
    <w:rsid w:val="00786E19"/>
    <w:rsid w:val="00790D73"/>
    <w:rsid w:val="00791423"/>
    <w:rsid w:val="0079216C"/>
    <w:rsid w:val="00792686"/>
    <w:rsid w:val="00796848"/>
    <w:rsid w:val="00796D6F"/>
    <w:rsid w:val="00797C40"/>
    <w:rsid w:val="007A0C55"/>
    <w:rsid w:val="007A4616"/>
    <w:rsid w:val="007A4BB0"/>
    <w:rsid w:val="007B0E03"/>
    <w:rsid w:val="007B19B1"/>
    <w:rsid w:val="007B41D5"/>
    <w:rsid w:val="007B64F6"/>
    <w:rsid w:val="007B7E4A"/>
    <w:rsid w:val="007C14D7"/>
    <w:rsid w:val="007C287B"/>
    <w:rsid w:val="007C2D76"/>
    <w:rsid w:val="007C38B7"/>
    <w:rsid w:val="007C3BF0"/>
    <w:rsid w:val="007C57FE"/>
    <w:rsid w:val="007D446D"/>
    <w:rsid w:val="007D6AE6"/>
    <w:rsid w:val="007D760E"/>
    <w:rsid w:val="007D7C71"/>
    <w:rsid w:val="007E4C49"/>
    <w:rsid w:val="007E5C1D"/>
    <w:rsid w:val="007F080C"/>
    <w:rsid w:val="007F4083"/>
    <w:rsid w:val="007F5C98"/>
    <w:rsid w:val="007F6289"/>
    <w:rsid w:val="007F77B1"/>
    <w:rsid w:val="0080457A"/>
    <w:rsid w:val="00805C9D"/>
    <w:rsid w:val="00805E79"/>
    <w:rsid w:val="00806470"/>
    <w:rsid w:val="00807B2C"/>
    <w:rsid w:val="00812A55"/>
    <w:rsid w:val="0081303C"/>
    <w:rsid w:val="00813912"/>
    <w:rsid w:val="008148A9"/>
    <w:rsid w:val="00816701"/>
    <w:rsid w:val="008170E1"/>
    <w:rsid w:val="00821D2D"/>
    <w:rsid w:val="008250C7"/>
    <w:rsid w:val="00825D19"/>
    <w:rsid w:val="00826588"/>
    <w:rsid w:val="00830ED0"/>
    <w:rsid w:val="00833A2A"/>
    <w:rsid w:val="00833B8C"/>
    <w:rsid w:val="00837E28"/>
    <w:rsid w:val="008446A4"/>
    <w:rsid w:val="00844B65"/>
    <w:rsid w:val="00845C42"/>
    <w:rsid w:val="00860331"/>
    <w:rsid w:val="00864751"/>
    <w:rsid w:val="008661D1"/>
    <w:rsid w:val="0087310D"/>
    <w:rsid w:val="00875987"/>
    <w:rsid w:val="0088285E"/>
    <w:rsid w:val="00886167"/>
    <w:rsid w:val="00896BC7"/>
    <w:rsid w:val="008A0F0A"/>
    <w:rsid w:val="008A2E08"/>
    <w:rsid w:val="008A4C20"/>
    <w:rsid w:val="008B0540"/>
    <w:rsid w:val="008B1E37"/>
    <w:rsid w:val="008B71FA"/>
    <w:rsid w:val="008C01EC"/>
    <w:rsid w:val="008D141E"/>
    <w:rsid w:val="008D3103"/>
    <w:rsid w:val="008D7F48"/>
    <w:rsid w:val="008E24FA"/>
    <w:rsid w:val="008E2773"/>
    <w:rsid w:val="008E2FEE"/>
    <w:rsid w:val="008E36B7"/>
    <w:rsid w:val="008E5F9A"/>
    <w:rsid w:val="008F4420"/>
    <w:rsid w:val="009033C5"/>
    <w:rsid w:val="00907906"/>
    <w:rsid w:val="00911C7D"/>
    <w:rsid w:val="00912AD0"/>
    <w:rsid w:val="00922CD7"/>
    <w:rsid w:val="00923BAC"/>
    <w:rsid w:val="0093760E"/>
    <w:rsid w:val="0094019E"/>
    <w:rsid w:val="0094151B"/>
    <w:rsid w:val="0094272D"/>
    <w:rsid w:val="00942F5C"/>
    <w:rsid w:val="00946C0E"/>
    <w:rsid w:val="00951C18"/>
    <w:rsid w:val="00951E10"/>
    <w:rsid w:val="00955546"/>
    <w:rsid w:val="00955F3F"/>
    <w:rsid w:val="00957246"/>
    <w:rsid w:val="00961E00"/>
    <w:rsid w:val="009621BA"/>
    <w:rsid w:val="009629DB"/>
    <w:rsid w:val="00965726"/>
    <w:rsid w:val="00966652"/>
    <w:rsid w:val="00974947"/>
    <w:rsid w:val="009762C0"/>
    <w:rsid w:val="0098060D"/>
    <w:rsid w:val="00986312"/>
    <w:rsid w:val="00986CEB"/>
    <w:rsid w:val="0099187A"/>
    <w:rsid w:val="00992D3D"/>
    <w:rsid w:val="00993281"/>
    <w:rsid w:val="00994D31"/>
    <w:rsid w:val="009A1569"/>
    <w:rsid w:val="009A217C"/>
    <w:rsid w:val="009A229F"/>
    <w:rsid w:val="009A4707"/>
    <w:rsid w:val="009B136E"/>
    <w:rsid w:val="009B32B7"/>
    <w:rsid w:val="009B4F40"/>
    <w:rsid w:val="009B6337"/>
    <w:rsid w:val="009C13EB"/>
    <w:rsid w:val="009C4823"/>
    <w:rsid w:val="009C5D5B"/>
    <w:rsid w:val="009C76A9"/>
    <w:rsid w:val="009C78B1"/>
    <w:rsid w:val="009D02F7"/>
    <w:rsid w:val="009D091D"/>
    <w:rsid w:val="009D123B"/>
    <w:rsid w:val="009D1E7B"/>
    <w:rsid w:val="009D3BF7"/>
    <w:rsid w:val="009E4F73"/>
    <w:rsid w:val="009E5F31"/>
    <w:rsid w:val="009E5FBB"/>
    <w:rsid w:val="009E7F45"/>
    <w:rsid w:val="009F0D46"/>
    <w:rsid w:val="009F1AC3"/>
    <w:rsid w:val="009F548C"/>
    <w:rsid w:val="009F6C0B"/>
    <w:rsid w:val="00A00D56"/>
    <w:rsid w:val="00A116B5"/>
    <w:rsid w:val="00A13131"/>
    <w:rsid w:val="00A15938"/>
    <w:rsid w:val="00A1715D"/>
    <w:rsid w:val="00A221E4"/>
    <w:rsid w:val="00A31349"/>
    <w:rsid w:val="00A32CAE"/>
    <w:rsid w:val="00A33FE2"/>
    <w:rsid w:val="00A3751B"/>
    <w:rsid w:val="00A4251D"/>
    <w:rsid w:val="00A438E5"/>
    <w:rsid w:val="00A467A2"/>
    <w:rsid w:val="00A46A58"/>
    <w:rsid w:val="00A47D77"/>
    <w:rsid w:val="00A5042E"/>
    <w:rsid w:val="00A50F5C"/>
    <w:rsid w:val="00A521D6"/>
    <w:rsid w:val="00A52B4E"/>
    <w:rsid w:val="00A5400B"/>
    <w:rsid w:val="00A65888"/>
    <w:rsid w:val="00A708A1"/>
    <w:rsid w:val="00A722D8"/>
    <w:rsid w:val="00A72F6A"/>
    <w:rsid w:val="00A7351D"/>
    <w:rsid w:val="00A73A3C"/>
    <w:rsid w:val="00A758BF"/>
    <w:rsid w:val="00A76497"/>
    <w:rsid w:val="00A86D8D"/>
    <w:rsid w:val="00A943DB"/>
    <w:rsid w:val="00A94750"/>
    <w:rsid w:val="00A95202"/>
    <w:rsid w:val="00A97437"/>
    <w:rsid w:val="00AA0640"/>
    <w:rsid w:val="00AA0B67"/>
    <w:rsid w:val="00AA27B4"/>
    <w:rsid w:val="00AA4DFB"/>
    <w:rsid w:val="00AA66BB"/>
    <w:rsid w:val="00AB39D8"/>
    <w:rsid w:val="00AC0DCB"/>
    <w:rsid w:val="00AC25B5"/>
    <w:rsid w:val="00AC406B"/>
    <w:rsid w:val="00AD14EA"/>
    <w:rsid w:val="00AD2AA8"/>
    <w:rsid w:val="00AD30BA"/>
    <w:rsid w:val="00AD3466"/>
    <w:rsid w:val="00AE6135"/>
    <w:rsid w:val="00AF081B"/>
    <w:rsid w:val="00AF25D0"/>
    <w:rsid w:val="00AF2767"/>
    <w:rsid w:val="00AF5214"/>
    <w:rsid w:val="00AF5E25"/>
    <w:rsid w:val="00AF7391"/>
    <w:rsid w:val="00AF78F8"/>
    <w:rsid w:val="00B00B00"/>
    <w:rsid w:val="00B021CE"/>
    <w:rsid w:val="00B05A4F"/>
    <w:rsid w:val="00B06013"/>
    <w:rsid w:val="00B117C6"/>
    <w:rsid w:val="00B13833"/>
    <w:rsid w:val="00B15FC8"/>
    <w:rsid w:val="00B17E21"/>
    <w:rsid w:val="00B2072A"/>
    <w:rsid w:val="00B222FA"/>
    <w:rsid w:val="00B24309"/>
    <w:rsid w:val="00B263B6"/>
    <w:rsid w:val="00B36206"/>
    <w:rsid w:val="00B375CD"/>
    <w:rsid w:val="00B41D76"/>
    <w:rsid w:val="00B52A37"/>
    <w:rsid w:val="00B61885"/>
    <w:rsid w:val="00B676A5"/>
    <w:rsid w:val="00B7576A"/>
    <w:rsid w:val="00B76EF7"/>
    <w:rsid w:val="00B77CCD"/>
    <w:rsid w:val="00B8165C"/>
    <w:rsid w:val="00B81713"/>
    <w:rsid w:val="00B83180"/>
    <w:rsid w:val="00B83A11"/>
    <w:rsid w:val="00B869E3"/>
    <w:rsid w:val="00B8704A"/>
    <w:rsid w:val="00B874D8"/>
    <w:rsid w:val="00B94744"/>
    <w:rsid w:val="00B96AFA"/>
    <w:rsid w:val="00BA577A"/>
    <w:rsid w:val="00BA6FDE"/>
    <w:rsid w:val="00BA7E01"/>
    <w:rsid w:val="00BB0D17"/>
    <w:rsid w:val="00BB2579"/>
    <w:rsid w:val="00BB339E"/>
    <w:rsid w:val="00BC0EE1"/>
    <w:rsid w:val="00BC0FAD"/>
    <w:rsid w:val="00BC4628"/>
    <w:rsid w:val="00BC49E6"/>
    <w:rsid w:val="00BC4AC0"/>
    <w:rsid w:val="00BC7FBF"/>
    <w:rsid w:val="00BD4E96"/>
    <w:rsid w:val="00BE13C0"/>
    <w:rsid w:val="00BE28B5"/>
    <w:rsid w:val="00BE318E"/>
    <w:rsid w:val="00BE401D"/>
    <w:rsid w:val="00BE5131"/>
    <w:rsid w:val="00BE74C3"/>
    <w:rsid w:val="00BF01FE"/>
    <w:rsid w:val="00BF74E3"/>
    <w:rsid w:val="00C03360"/>
    <w:rsid w:val="00C04A44"/>
    <w:rsid w:val="00C054E0"/>
    <w:rsid w:val="00C06135"/>
    <w:rsid w:val="00C103E3"/>
    <w:rsid w:val="00C12EFB"/>
    <w:rsid w:val="00C14E37"/>
    <w:rsid w:val="00C16008"/>
    <w:rsid w:val="00C20DB0"/>
    <w:rsid w:val="00C262D2"/>
    <w:rsid w:val="00C27018"/>
    <w:rsid w:val="00C30224"/>
    <w:rsid w:val="00C370DE"/>
    <w:rsid w:val="00C37BD0"/>
    <w:rsid w:val="00C404B4"/>
    <w:rsid w:val="00C44F84"/>
    <w:rsid w:val="00C50379"/>
    <w:rsid w:val="00C51D1D"/>
    <w:rsid w:val="00C55A8E"/>
    <w:rsid w:val="00C57CB0"/>
    <w:rsid w:val="00C60395"/>
    <w:rsid w:val="00C614DC"/>
    <w:rsid w:val="00C6291D"/>
    <w:rsid w:val="00C63486"/>
    <w:rsid w:val="00C663A4"/>
    <w:rsid w:val="00C74EAA"/>
    <w:rsid w:val="00C77352"/>
    <w:rsid w:val="00C779D0"/>
    <w:rsid w:val="00C80E6E"/>
    <w:rsid w:val="00C819D9"/>
    <w:rsid w:val="00C83191"/>
    <w:rsid w:val="00C86CCF"/>
    <w:rsid w:val="00C92F30"/>
    <w:rsid w:val="00C93632"/>
    <w:rsid w:val="00C9386B"/>
    <w:rsid w:val="00C95043"/>
    <w:rsid w:val="00CA0222"/>
    <w:rsid w:val="00CA0448"/>
    <w:rsid w:val="00CA18CB"/>
    <w:rsid w:val="00CA205E"/>
    <w:rsid w:val="00CA453C"/>
    <w:rsid w:val="00CA52F9"/>
    <w:rsid w:val="00CA6C64"/>
    <w:rsid w:val="00CB01D0"/>
    <w:rsid w:val="00CB0573"/>
    <w:rsid w:val="00CB0ED2"/>
    <w:rsid w:val="00CB336C"/>
    <w:rsid w:val="00CB36D8"/>
    <w:rsid w:val="00CB445D"/>
    <w:rsid w:val="00CC037B"/>
    <w:rsid w:val="00CC0591"/>
    <w:rsid w:val="00CC0F2C"/>
    <w:rsid w:val="00CC48F5"/>
    <w:rsid w:val="00CC579F"/>
    <w:rsid w:val="00CC6201"/>
    <w:rsid w:val="00CD00CC"/>
    <w:rsid w:val="00CD0DF4"/>
    <w:rsid w:val="00CD1ED4"/>
    <w:rsid w:val="00CE0E54"/>
    <w:rsid w:val="00CE24A9"/>
    <w:rsid w:val="00CE3E16"/>
    <w:rsid w:val="00CE5976"/>
    <w:rsid w:val="00CE5F94"/>
    <w:rsid w:val="00CF26B1"/>
    <w:rsid w:val="00CF357A"/>
    <w:rsid w:val="00CF4077"/>
    <w:rsid w:val="00CF44C7"/>
    <w:rsid w:val="00CF506D"/>
    <w:rsid w:val="00D01560"/>
    <w:rsid w:val="00D22853"/>
    <w:rsid w:val="00D247B8"/>
    <w:rsid w:val="00D26938"/>
    <w:rsid w:val="00D31889"/>
    <w:rsid w:val="00D34895"/>
    <w:rsid w:val="00D45A11"/>
    <w:rsid w:val="00D45D7B"/>
    <w:rsid w:val="00D47A9A"/>
    <w:rsid w:val="00D47AEE"/>
    <w:rsid w:val="00D5766A"/>
    <w:rsid w:val="00D57EDF"/>
    <w:rsid w:val="00D60E3A"/>
    <w:rsid w:val="00D61EC9"/>
    <w:rsid w:val="00D645CF"/>
    <w:rsid w:val="00D65156"/>
    <w:rsid w:val="00D665FD"/>
    <w:rsid w:val="00D71292"/>
    <w:rsid w:val="00D72BDE"/>
    <w:rsid w:val="00D77B33"/>
    <w:rsid w:val="00D83757"/>
    <w:rsid w:val="00D83C3E"/>
    <w:rsid w:val="00D84242"/>
    <w:rsid w:val="00D84BEB"/>
    <w:rsid w:val="00D8543F"/>
    <w:rsid w:val="00D92F88"/>
    <w:rsid w:val="00D9352C"/>
    <w:rsid w:val="00D941D1"/>
    <w:rsid w:val="00D949B4"/>
    <w:rsid w:val="00D95EF9"/>
    <w:rsid w:val="00D96246"/>
    <w:rsid w:val="00DA44A3"/>
    <w:rsid w:val="00DA5002"/>
    <w:rsid w:val="00DA78AD"/>
    <w:rsid w:val="00DB031A"/>
    <w:rsid w:val="00DB2180"/>
    <w:rsid w:val="00DB29B1"/>
    <w:rsid w:val="00DB6EC2"/>
    <w:rsid w:val="00DC56DC"/>
    <w:rsid w:val="00DC6996"/>
    <w:rsid w:val="00DC7E71"/>
    <w:rsid w:val="00DD1C86"/>
    <w:rsid w:val="00DD1E0D"/>
    <w:rsid w:val="00DD52FB"/>
    <w:rsid w:val="00DD533D"/>
    <w:rsid w:val="00DD7F21"/>
    <w:rsid w:val="00DE1287"/>
    <w:rsid w:val="00DE1476"/>
    <w:rsid w:val="00DE4728"/>
    <w:rsid w:val="00DE61C6"/>
    <w:rsid w:val="00DF3EF1"/>
    <w:rsid w:val="00DF4380"/>
    <w:rsid w:val="00DF74C7"/>
    <w:rsid w:val="00E04C33"/>
    <w:rsid w:val="00E219B4"/>
    <w:rsid w:val="00E25CB4"/>
    <w:rsid w:val="00E32988"/>
    <w:rsid w:val="00E34866"/>
    <w:rsid w:val="00E46F8C"/>
    <w:rsid w:val="00E51E35"/>
    <w:rsid w:val="00E55B13"/>
    <w:rsid w:val="00E62C02"/>
    <w:rsid w:val="00E70CA2"/>
    <w:rsid w:val="00E71D39"/>
    <w:rsid w:val="00E728C9"/>
    <w:rsid w:val="00E7364B"/>
    <w:rsid w:val="00E751C7"/>
    <w:rsid w:val="00E77258"/>
    <w:rsid w:val="00E8184D"/>
    <w:rsid w:val="00E82C6D"/>
    <w:rsid w:val="00E8345E"/>
    <w:rsid w:val="00E87CEC"/>
    <w:rsid w:val="00EA14A8"/>
    <w:rsid w:val="00EA3B5F"/>
    <w:rsid w:val="00EB1D53"/>
    <w:rsid w:val="00EB3608"/>
    <w:rsid w:val="00EB39E1"/>
    <w:rsid w:val="00EC3C96"/>
    <w:rsid w:val="00ED510D"/>
    <w:rsid w:val="00ED5D8E"/>
    <w:rsid w:val="00ED737F"/>
    <w:rsid w:val="00ED7BB6"/>
    <w:rsid w:val="00EE060E"/>
    <w:rsid w:val="00EE1419"/>
    <w:rsid w:val="00EE5BE4"/>
    <w:rsid w:val="00EF0390"/>
    <w:rsid w:val="00EF0919"/>
    <w:rsid w:val="00EF12E6"/>
    <w:rsid w:val="00EF3076"/>
    <w:rsid w:val="00EF742A"/>
    <w:rsid w:val="00F0101E"/>
    <w:rsid w:val="00F11B70"/>
    <w:rsid w:val="00F14980"/>
    <w:rsid w:val="00F14EF7"/>
    <w:rsid w:val="00F232AC"/>
    <w:rsid w:val="00F25E5F"/>
    <w:rsid w:val="00F268E2"/>
    <w:rsid w:val="00F278C8"/>
    <w:rsid w:val="00F30746"/>
    <w:rsid w:val="00F32249"/>
    <w:rsid w:val="00F42591"/>
    <w:rsid w:val="00F4558E"/>
    <w:rsid w:val="00F56888"/>
    <w:rsid w:val="00F61231"/>
    <w:rsid w:val="00F61CEC"/>
    <w:rsid w:val="00F65177"/>
    <w:rsid w:val="00F675B4"/>
    <w:rsid w:val="00F67782"/>
    <w:rsid w:val="00F71DE1"/>
    <w:rsid w:val="00F7221D"/>
    <w:rsid w:val="00F72BF5"/>
    <w:rsid w:val="00F72E23"/>
    <w:rsid w:val="00F752F2"/>
    <w:rsid w:val="00F77BFD"/>
    <w:rsid w:val="00F8023E"/>
    <w:rsid w:val="00F8270D"/>
    <w:rsid w:val="00F87307"/>
    <w:rsid w:val="00F925D0"/>
    <w:rsid w:val="00F93568"/>
    <w:rsid w:val="00F95904"/>
    <w:rsid w:val="00F974D3"/>
    <w:rsid w:val="00FA1A62"/>
    <w:rsid w:val="00FA2E3D"/>
    <w:rsid w:val="00FA37DD"/>
    <w:rsid w:val="00FB0D96"/>
    <w:rsid w:val="00FB1BDE"/>
    <w:rsid w:val="00FB38D6"/>
    <w:rsid w:val="00FB546A"/>
    <w:rsid w:val="00FB7E64"/>
    <w:rsid w:val="00FC007C"/>
    <w:rsid w:val="00FC00A9"/>
    <w:rsid w:val="00FC13A0"/>
    <w:rsid w:val="00FC1E96"/>
    <w:rsid w:val="00FC268F"/>
    <w:rsid w:val="00FC3B20"/>
    <w:rsid w:val="00FC4076"/>
    <w:rsid w:val="00FC498C"/>
    <w:rsid w:val="00FC5DB3"/>
    <w:rsid w:val="00FD0386"/>
    <w:rsid w:val="00FD03AF"/>
    <w:rsid w:val="00FD434A"/>
    <w:rsid w:val="00FE053F"/>
    <w:rsid w:val="00FE112B"/>
    <w:rsid w:val="00FE3426"/>
    <w:rsid w:val="00FE4FC2"/>
    <w:rsid w:val="00FF78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C4DF3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FB"/>
    <w:rPr>
      <w:rFonts w:eastAsia="Times New Roman"/>
      <w:sz w:val="24"/>
      <w:szCs w:val="24"/>
      <w:lang w:val="fr-FR" w:eastAsia="fr-FR" w:bidi="fr-FR"/>
    </w:rPr>
  </w:style>
  <w:style w:type="paragraph" w:styleId="Titre1">
    <w:name w:val="heading 1"/>
    <w:basedOn w:val="Normal"/>
    <w:next w:val="Normal"/>
    <w:link w:val="Titre1Car"/>
    <w:uiPriority w:val="9"/>
    <w:qFormat/>
    <w:rsid w:val="00D95E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80C"/>
    <w:rPr>
      <w:rFonts w:ascii="Lucida Grande" w:eastAsiaTheme="minorEastAsia" w:hAnsi="Lucida Grande" w:cs="Lucida Grande"/>
      <w:sz w:val="18"/>
      <w:szCs w:val="18"/>
      <w:lang w:bidi="ar-SA"/>
    </w:rPr>
  </w:style>
  <w:style w:type="character" w:customStyle="1" w:styleId="TextedebullesCar">
    <w:name w:val="Texte de bulles Car"/>
    <w:basedOn w:val="Policepardfaut"/>
    <w:link w:val="Textedebulles"/>
    <w:uiPriority w:val="99"/>
    <w:semiHidden/>
    <w:rsid w:val="007F080C"/>
    <w:rPr>
      <w:rFonts w:ascii="Lucida Grande" w:hAnsi="Lucida Grande" w:cs="Lucida Grande"/>
      <w:sz w:val="18"/>
      <w:szCs w:val="18"/>
      <w:lang w:val="fr-FR" w:eastAsia="fr-FR"/>
    </w:rPr>
  </w:style>
  <w:style w:type="paragraph" w:styleId="Paragraphedeliste">
    <w:name w:val="List Paragraph"/>
    <w:basedOn w:val="Normal"/>
    <w:uiPriority w:val="34"/>
    <w:qFormat/>
    <w:rsid w:val="00D77B33"/>
    <w:pPr>
      <w:ind w:left="720"/>
      <w:contextualSpacing/>
    </w:pPr>
  </w:style>
  <w:style w:type="character" w:customStyle="1" w:styleId="Titre1Car">
    <w:name w:val="Titre 1 Car"/>
    <w:basedOn w:val="Policepardfaut"/>
    <w:link w:val="Titre1"/>
    <w:uiPriority w:val="9"/>
    <w:rsid w:val="00D95EF9"/>
    <w:rPr>
      <w:rFonts w:asciiTheme="majorHAnsi" w:eastAsiaTheme="majorEastAsia" w:hAnsiTheme="majorHAnsi" w:cstheme="majorBidi"/>
      <w:b/>
      <w:bCs/>
      <w:color w:val="345A8A" w:themeColor="accent1" w:themeShade="B5"/>
      <w:sz w:val="32"/>
      <w:szCs w:val="32"/>
      <w:lang w:val="fr-FR" w:eastAsia="fr-FR" w:bidi="fr-FR"/>
    </w:rPr>
  </w:style>
  <w:style w:type="paragraph" w:styleId="En-tte">
    <w:name w:val="header"/>
    <w:basedOn w:val="Normal"/>
    <w:link w:val="En-tteCar"/>
    <w:uiPriority w:val="99"/>
    <w:unhideWhenUsed/>
    <w:rsid w:val="00331FD9"/>
    <w:pPr>
      <w:tabs>
        <w:tab w:val="center" w:pos="4536"/>
        <w:tab w:val="right" w:pos="9072"/>
      </w:tabs>
    </w:pPr>
  </w:style>
  <w:style w:type="character" w:customStyle="1" w:styleId="En-tteCar">
    <w:name w:val="En-tête Car"/>
    <w:basedOn w:val="Policepardfaut"/>
    <w:link w:val="En-tte"/>
    <w:uiPriority w:val="99"/>
    <w:rsid w:val="00331FD9"/>
    <w:rPr>
      <w:rFonts w:eastAsia="Times New Roman"/>
      <w:sz w:val="24"/>
      <w:szCs w:val="24"/>
      <w:lang w:val="fr-FR" w:eastAsia="fr-FR" w:bidi="fr-FR"/>
    </w:rPr>
  </w:style>
  <w:style w:type="paragraph" w:styleId="Pieddepage">
    <w:name w:val="footer"/>
    <w:basedOn w:val="Normal"/>
    <w:link w:val="PieddepageCar"/>
    <w:uiPriority w:val="99"/>
    <w:unhideWhenUsed/>
    <w:rsid w:val="00331FD9"/>
    <w:pPr>
      <w:tabs>
        <w:tab w:val="center" w:pos="4536"/>
        <w:tab w:val="right" w:pos="9072"/>
      </w:tabs>
    </w:pPr>
  </w:style>
  <w:style w:type="character" w:customStyle="1" w:styleId="PieddepageCar">
    <w:name w:val="Pied de page Car"/>
    <w:basedOn w:val="Policepardfaut"/>
    <w:link w:val="Pieddepage"/>
    <w:uiPriority w:val="99"/>
    <w:rsid w:val="00331FD9"/>
    <w:rPr>
      <w:rFonts w:eastAsia="Times New Roman"/>
      <w:sz w:val="24"/>
      <w:szCs w:val="24"/>
      <w:lang w:val="fr-FR" w:eastAsia="fr-FR" w:bidi="fr-FR"/>
    </w:rPr>
  </w:style>
  <w:style w:type="character" w:styleId="Numrodepage">
    <w:name w:val="page number"/>
    <w:basedOn w:val="Policepardfaut"/>
    <w:uiPriority w:val="99"/>
    <w:semiHidden/>
    <w:unhideWhenUsed/>
    <w:rsid w:val="005553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FB"/>
    <w:rPr>
      <w:rFonts w:eastAsia="Times New Roman"/>
      <w:sz w:val="24"/>
      <w:szCs w:val="24"/>
      <w:lang w:val="fr-FR" w:eastAsia="fr-FR" w:bidi="fr-FR"/>
    </w:rPr>
  </w:style>
  <w:style w:type="paragraph" w:styleId="Titre1">
    <w:name w:val="heading 1"/>
    <w:basedOn w:val="Normal"/>
    <w:next w:val="Normal"/>
    <w:link w:val="Titre1Car"/>
    <w:uiPriority w:val="9"/>
    <w:qFormat/>
    <w:rsid w:val="00D95E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80C"/>
    <w:rPr>
      <w:rFonts w:ascii="Lucida Grande" w:eastAsiaTheme="minorEastAsia" w:hAnsi="Lucida Grande" w:cs="Lucida Grande"/>
      <w:sz w:val="18"/>
      <w:szCs w:val="18"/>
      <w:lang w:bidi="ar-SA"/>
    </w:rPr>
  </w:style>
  <w:style w:type="character" w:customStyle="1" w:styleId="TextedebullesCar">
    <w:name w:val="Texte de bulles Car"/>
    <w:basedOn w:val="Policepardfaut"/>
    <w:link w:val="Textedebulles"/>
    <w:uiPriority w:val="99"/>
    <w:semiHidden/>
    <w:rsid w:val="007F080C"/>
    <w:rPr>
      <w:rFonts w:ascii="Lucida Grande" w:hAnsi="Lucida Grande" w:cs="Lucida Grande"/>
      <w:sz w:val="18"/>
      <w:szCs w:val="18"/>
      <w:lang w:val="fr-FR" w:eastAsia="fr-FR"/>
    </w:rPr>
  </w:style>
  <w:style w:type="paragraph" w:styleId="Paragraphedeliste">
    <w:name w:val="List Paragraph"/>
    <w:basedOn w:val="Normal"/>
    <w:uiPriority w:val="34"/>
    <w:qFormat/>
    <w:rsid w:val="00D77B33"/>
    <w:pPr>
      <w:ind w:left="720"/>
      <w:contextualSpacing/>
    </w:pPr>
  </w:style>
  <w:style w:type="character" w:customStyle="1" w:styleId="Titre1Car">
    <w:name w:val="Titre 1 Car"/>
    <w:basedOn w:val="Policepardfaut"/>
    <w:link w:val="Titre1"/>
    <w:uiPriority w:val="9"/>
    <w:rsid w:val="00D95EF9"/>
    <w:rPr>
      <w:rFonts w:asciiTheme="majorHAnsi" w:eastAsiaTheme="majorEastAsia" w:hAnsiTheme="majorHAnsi" w:cstheme="majorBidi"/>
      <w:b/>
      <w:bCs/>
      <w:color w:val="345A8A" w:themeColor="accent1" w:themeShade="B5"/>
      <w:sz w:val="32"/>
      <w:szCs w:val="32"/>
      <w:lang w:val="fr-FR" w:eastAsia="fr-FR" w:bidi="fr-FR"/>
    </w:rPr>
  </w:style>
  <w:style w:type="paragraph" w:styleId="En-tte">
    <w:name w:val="header"/>
    <w:basedOn w:val="Normal"/>
    <w:link w:val="En-tteCar"/>
    <w:uiPriority w:val="99"/>
    <w:unhideWhenUsed/>
    <w:rsid w:val="00331FD9"/>
    <w:pPr>
      <w:tabs>
        <w:tab w:val="center" w:pos="4536"/>
        <w:tab w:val="right" w:pos="9072"/>
      </w:tabs>
    </w:pPr>
  </w:style>
  <w:style w:type="character" w:customStyle="1" w:styleId="En-tteCar">
    <w:name w:val="En-tête Car"/>
    <w:basedOn w:val="Policepardfaut"/>
    <w:link w:val="En-tte"/>
    <w:uiPriority w:val="99"/>
    <w:rsid w:val="00331FD9"/>
    <w:rPr>
      <w:rFonts w:eastAsia="Times New Roman"/>
      <w:sz w:val="24"/>
      <w:szCs w:val="24"/>
      <w:lang w:val="fr-FR" w:eastAsia="fr-FR" w:bidi="fr-FR"/>
    </w:rPr>
  </w:style>
  <w:style w:type="paragraph" w:styleId="Pieddepage">
    <w:name w:val="footer"/>
    <w:basedOn w:val="Normal"/>
    <w:link w:val="PieddepageCar"/>
    <w:uiPriority w:val="99"/>
    <w:unhideWhenUsed/>
    <w:rsid w:val="00331FD9"/>
    <w:pPr>
      <w:tabs>
        <w:tab w:val="center" w:pos="4536"/>
        <w:tab w:val="right" w:pos="9072"/>
      </w:tabs>
    </w:pPr>
  </w:style>
  <w:style w:type="character" w:customStyle="1" w:styleId="PieddepageCar">
    <w:name w:val="Pied de page Car"/>
    <w:basedOn w:val="Policepardfaut"/>
    <w:link w:val="Pieddepage"/>
    <w:uiPriority w:val="99"/>
    <w:rsid w:val="00331FD9"/>
    <w:rPr>
      <w:rFonts w:eastAsia="Times New Roman"/>
      <w:sz w:val="24"/>
      <w:szCs w:val="24"/>
      <w:lang w:val="fr-FR" w:eastAsia="fr-FR" w:bidi="fr-FR"/>
    </w:rPr>
  </w:style>
  <w:style w:type="character" w:styleId="Numrodepage">
    <w:name w:val="page number"/>
    <w:basedOn w:val="Policepardfaut"/>
    <w:uiPriority w:val="99"/>
    <w:semiHidden/>
    <w:unhideWhenUsed/>
    <w:rsid w:val="00555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09534">
      <w:bodyDiv w:val="1"/>
      <w:marLeft w:val="0"/>
      <w:marRight w:val="0"/>
      <w:marTop w:val="0"/>
      <w:marBottom w:val="0"/>
      <w:divBdr>
        <w:top w:val="none" w:sz="0" w:space="0" w:color="auto"/>
        <w:left w:val="none" w:sz="0" w:space="0" w:color="auto"/>
        <w:bottom w:val="none" w:sz="0" w:space="0" w:color="auto"/>
        <w:right w:val="none" w:sz="0" w:space="0" w:color="auto"/>
      </w:divBdr>
      <w:divsChild>
        <w:div w:id="358631524">
          <w:marLeft w:val="0"/>
          <w:marRight w:val="0"/>
          <w:marTop w:val="0"/>
          <w:marBottom w:val="90"/>
          <w:divBdr>
            <w:top w:val="single" w:sz="48" w:space="0" w:color="DDDDDD"/>
            <w:left w:val="single" w:sz="48" w:space="0" w:color="DDDDDD"/>
            <w:bottom w:val="single" w:sz="48" w:space="0" w:color="DDDDDD"/>
            <w:right w:val="single" w:sz="48" w:space="0" w:color="DDDDDD"/>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4336</Words>
  <Characters>23851</Characters>
  <Application>Microsoft Macintosh Word</Application>
  <DocSecurity>0</DocSecurity>
  <Lines>198</Lines>
  <Paragraphs>56</Paragraphs>
  <ScaleCrop>false</ScaleCrop>
  <Company/>
  <LinksUpToDate>false</LinksUpToDate>
  <CharactersWithSpaces>28131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Thibaudault</dc:creator>
  <cp:keywords/>
  <dc:description/>
  <cp:lastModifiedBy>Matthieu Thibaudault</cp:lastModifiedBy>
  <cp:revision>6</cp:revision>
  <cp:lastPrinted>2013-01-11T12:22:00Z</cp:lastPrinted>
  <dcterms:created xsi:type="dcterms:W3CDTF">2013-01-11T16:42:00Z</dcterms:created>
  <dcterms:modified xsi:type="dcterms:W3CDTF">2013-01-14T11:21:00Z</dcterms:modified>
</cp:coreProperties>
</file>